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087C" w:rsidRDefault="001914AB">
      <w:pPr>
        <w:tabs>
          <w:tab w:val="right" w:pos="9639"/>
        </w:tabs>
        <w:jc w:val="right"/>
        <w:rPr>
          <w:rFonts w:ascii="Arial" w:eastAsia="宋体" w:hAnsi="Arial"/>
          <w:b/>
          <w:bCs/>
          <w:i/>
          <w:sz w:val="24"/>
          <w:szCs w:val="24"/>
        </w:rPr>
      </w:pPr>
      <w:bookmarkStart w:id="0" w:name="_Hlk110460279"/>
      <w:r>
        <w:rPr>
          <w:rFonts w:ascii="Arial" w:eastAsia="Times New Roman" w:hAnsi="Arial" w:cs="Arial"/>
          <w:b/>
          <w:bCs/>
          <w:sz w:val="24"/>
          <w:szCs w:val="24"/>
          <w:lang w:val="en-GB" w:eastAsia="en-US"/>
        </w:rPr>
        <w:t xml:space="preserve">3GPP TSG-RAN </w:t>
      </w:r>
      <w:r>
        <w:rPr>
          <w:rFonts w:ascii="Arial" w:eastAsia="Times New Roman" w:hAnsi="Arial" w:cs="Arial"/>
          <w:b/>
          <w:sz w:val="24"/>
          <w:szCs w:val="24"/>
          <w:lang w:val="en-GB" w:eastAsia="en-US"/>
        </w:rPr>
        <w:t xml:space="preserve">WG2 Meeting </w:t>
      </w:r>
      <w:r>
        <w:rPr>
          <w:rFonts w:ascii="Arial" w:eastAsia="Times New Roman" w:hAnsi="Arial" w:cs="Arial" w:hint="eastAsia"/>
          <w:b/>
          <w:sz w:val="24"/>
          <w:szCs w:val="24"/>
          <w:lang w:val="en-GB" w:eastAsia="en-US"/>
        </w:rPr>
        <w:t>#</w:t>
      </w:r>
      <w:r>
        <w:rPr>
          <w:rFonts w:ascii="Arial" w:eastAsia="宋体" w:hAnsi="Arial" w:cs="Arial" w:hint="eastAsia"/>
          <w:b/>
          <w:sz w:val="24"/>
          <w:szCs w:val="24"/>
        </w:rPr>
        <w:t>130</w:t>
      </w:r>
      <w:r>
        <w:rPr>
          <w:rFonts w:ascii="Arial" w:eastAsia="宋体" w:hAnsi="Arial" w:cs="Arial" w:hint="eastAsia"/>
          <w:b/>
          <w:sz w:val="24"/>
          <w:szCs w:val="24"/>
        </w:rPr>
        <w:t xml:space="preserve">                              </w:t>
      </w:r>
      <w:bookmarkStart w:id="1" w:name="_GoBack"/>
      <w:bookmarkEnd w:id="1"/>
      <w:r>
        <w:rPr>
          <w:rFonts w:ascii="Arial" w:eastAsia="宋体" w:hAnsi="Arial" w:cs="Arial" w:hint="eastAsia"/>
          <w:b/>
          <w:sz w:val="24"/>
          <w:szCs w:val="24"/>
        </w:rPr>
        <w:t xml:space="preserve"> </w:t>
      </w:r>
      <w:r>
        <w:rPr>
          <w:rFonts w:ascii="Arial" w:eastAsia="宋体" w:hAnsi="Arial" w:hint="eastAsia"/>
          <w:b/>
          <w:bCs/>
          <w:sz w:val="24"/>
          <w:szCs w:val="24"/>
        </w:rPr>
        <w:t>R2-</w:t>
      </w:r>
      <w:r>
        <w:rPr>
          <w:rFonts w:ascii="Arial" w:eastAsia="宋体" w:hAnsi="Arial"/>
          <w:b/>
          <w:bCs/>
          <w:sz w:val="24"/>
          <w:szCs w:val="24"/>
        </w:rPr>
        <w:t>2503665</w:t>
      </w:r>
      <w:r>
        <w:rPr>
          <w:rFonts w:ascii="Arial" w:eastAsia="宋体" w:hAnsi="Arial" w:hint="eastAsia"/>
          <w:b/>
          <w:bCs/>
          <w:sz w:val="24"/>
          <w:szCs w:val="24"/>
        </w:rPr>
        <w:tab/>
      </w:r>
    </w:p>
    <w:p w:rsidR="0052087C" w:rsidRDefault="001914AB">
      <w:pPr>
        <w:pStyle w:val="a2"/>
        <w:tabs>
          <w:tab w:val="clear" w:pos="4536"/>
          <w:tab w:val="clear" w:pos="9072"/>
          <w:tab w:val="left" w:pos="1701"/>
          <w:tab w:val="right" w:pos="9923"/>
        </w:tabs>
        <w:rPr>
          <w:sz w:val="24"/>
          <w:szCs w:val="36"/>
        </w:rPr>
      </w:pPr>
      <w:proofErr w:type="spellStart"/>
      <w:proofErr w:type="gramStart"/>
      <w:r>
        <w:rPr>
          <w:rFonts w:hint="eastAsia"/>
          <w:sz w:val="24"/>
          <w:szCs w:val="36"/>
        </w:rPr>
        <w:t>St.Julians</w:t>
      </w:r>
      <w:proofErr w:type="spellEnd"/>
      <w:proofErr w:type="gramEnd"/>
      <w:r>
        <w:rPr>
          <w:rFonts w:hint="eastAsia"/>
          <w:sz w:val="24"/>
          <w:szCs w:val="36"/>
        </w:rPr>
        <w:t>, Malta, May 19</w:t>
      </w:r>
      <w:r>
        <w:rPr>
          <w:rFonts w:hint="eastAsia"/>
          <w:sz w:val="24"/>
          <w:szCs w:val="36"/>
          <w:vertAlign w:val="superscript"/>
        </w:rPr>
        <w:t>th</w:t>
      </w:r>
      <w:r>
        <w:rPr>
          <w:rFonts w:hint="eastAsia"/>
          <w:sz w:val="24"/>
          <w:szCs w:val="36"/>
        </w:rPr>
        <w:t xml:space="preserve"> </w:t>
      </w:r>
      <w:r>
        <w:rPr>
          <w:rFonts w:hint="eastAsia"/>
          <w:sz w:val="24"/>
          <w:szCs w:val="36"/>
        </w:rPr>
        <w:t>–</w:t>
      </w:r>
      <w:r>
        <w:rPr>
          <w:rFonts w:hint="eastAsia"/>
          <w:sz w:val="24"/>
          <w:szCs w:val="36"/>
        </w:rPr>
        <w:t xml:space="preserve"> 23</w:t>
      </w:r>
      <w:r>
        <w:rPr>
          <w:rFonts w:hint="eastAsia"/>
          <w:sz w:val="24"/>
          <w:szCs w:val="36"/>
          <w:vertAlign w:val="superscript"/>
        </w:rPr>
        <w:t>rd</w:t>
      </w:r>
      <w:r>
        <w:rPr>
          <w:rFonts w:hint="eastAsia"/>
          <w:sz w:val="24"/>
          <w:szCs w:val="36"/>
        </w:rPr>
        <w:t xml:space="preserve"> , 2025</w:t>
      </w:r>
    </w:p>
    <w:p w:rsidR="0052087C" w:rsidRDefault="0052087C">
      <w:pPr>
        <w:widowControl/>
        <w:tabs>
          <w:tab w:val="center" w:pos="4536"/>
          <w:tab w:val="right" w:pos="9072"/>
        </w:tabs>
        <w:jc w:val="left"/>
        <w:rPr>
          <w:rFonts w:ascii="Arial" w:eastAsia="宋体" w:hAnsi="Arial" w:cs="Arial"/>
          <w:b/>
          <w:bCs/>
          <w:kern w:val="0"/>
          <w:sz w:val="22"/>
        </w:rPr>
      </w:pPr>
    </w:p>
    <w:p w:rsidR="0052087C" w:rsidRDefault="001914AB">
      <w:pPr>
        <w:widowControl/>
        <w:tabs>
          <w:tab w:val="left" w:pos="1800"/>
          <w:tab w:val="right" w:pos="9072"/>
        </w:tabs>
        <w:ind w:left="1800" w:hanging="1800"/>
        <w:jc w:val="left"/>
        <w:rPr>
          <w:rFonts w:ascii="Arial" w:eastAsia="宋体" w:hAnsi="Arial" w:cs="Times New Roman"/>
          <w:b/>
          <w:kern w:val="0"/>
          <w:sz w:val="22"/>
        </w:rPr>
      </w:pPr>
      <w:r>
        <w:rPr>
          <w:rFonts w:ascii="Arial" w:eastAsia="MS Mincho" w:hAnsi="Arial" w:cs="Arial"/>
          <w:b/>
          <w:kern w:val="0"/>
          <w:sz w:val="22"/>
          <w:lang w:eastAsia="en-US"/>
        </w:rPr>
        <w:t>Source:</w:t>
      </w:r>
      <w:r>
        <w:rPr>
          <w:rFonts w:ascii="Arial" w:eastAsia="MS Mincho" w:hAnsi="Arial" w:cs="Arial"/>
          <w:b/>
          <w:kern w:val="0"/>
          <w:sz w:val="22"/>
          <w:lang w:eastAsia="en-US"/>
        </w:rPr>
        <w:tab/>
      </w:r>
      <w:r>
        <w:rPr>
          <w:rFonts w:ascii="Arial" w:eastAsia="MS Mincho" w:hAnsi="Arial" w:cs="Arial" w:hint="eastAsia"/>
          <w:b/>
          <w:kern w:val="0"/>
          <w:sz w:val="22"/>
          <w:lang w:eastAsia="en-US"/>
        </w:rPr>
        <w:t>China Telecom</w:t>
      </w:r>
    </w:p>
    <w:p w:rsidR="0052087C" w:rsidRDefault="001914AB">
      <w:pPr>
        <w:widowControl/>
        <w:tabs>
          <w:tab w:val="left" w:pos="1800"/>
          <w:tab w:val="right" w:pos="9072"/>
        </w:tabs>
        <w:ind w:left="1791" w:hangingChars="814" w:hanging="1791"/>
        <w:jc w:val="left"/>
        <w:rPr>
          <w:rFonts w:ascii="Arial" w:eastAsia="宋体" w:hAnsi="Arial" w:cs="Arial"/>
          <w:b/>
          <w:kern w:val="0"/>
          <w:sz w:val="22"/>
        </w:rPr>
      </w:pPr>
      <w:r>
        <w:rPr>
          <w:rFonts w:ascii="Arial" w:eastAsia="MS Mincho" w:hAnsi="Arial" w:cs="Arial"/>
          <w:b/>
          <w:kern w:val="0"/>
          <w:sz w:val="22"/>
          <w:lang w:eastAsia="en-US"/>
        </w:rPr>
        <w:t>Title:</w:t>
      </w:r>
      <w:bookmarkStart w:id="2" w:name="Title"/>
      <w:bookmarkEnd w:id="2"/>
      <w:r>
        <w:rPr>
          <w:rFonts w:ascii="Arial" w:eastAsia="MS Mincho" w:hAnsi="Arial" w:cs="Arial"/>
          <w:b/>
          <w:kern w:val="0"/>
          <w:sz w:val="22"/>
          <w:lang w:eastAsia="en-US"/>
        </w:rPr>
        <w:tab/>
      </w:r>
      <w:bookmarkStart w:id="3" w:name="OLE_LINK5"/>
      <w:bookmarkStart w:id="4" w:name="_Hlk135042323"/>
      <w:bookmarkStart w:id="5" w:name="OLE_LINK15"/>
      <w:r>
        <w:rPr>
          <w:rFonts w:ascii="Arial" w:eastAsia="宋体" w:hAnsi="Arial" w:cs="Arial" w:hint="eastAsia"/>
          <w:b/>
          <w:kern w:val="0"/>
          <w:sz w:val="22"/>
        </w:rPr>
        <w:t>A-</w:t>
      </w:r>
      <w:proofErr w:type="spellStart"/>
      <w:r>
        <w:rPr>
          <w:rFonts w:ascii="Arial" w:eastAsia="宋体" w:hAnsi="Arial" w:cs="Arial" w:hint="eastAsia"/>
          <w:b/>
          <w:kern w:val="0"/>
          <w:sz w:val="22"/>
        </w:rPr>
        <w:t>IoT</w:t>
      </w:r>
      <w:proofErr w:type="spellEnd"/>
      <w:r>
        <w:rPr>
          <w:rFonts w:ascii="Arial" w:eastAsia="宋体" w:hAnsi="Arial" w:cs="Arial" w:hint="eastAsia"/>
          <w:b/>
          <w:kern w:val="0"/>
          <w:sz w:val="22"/>
        </w:rPr>
        <w:t xml:space="preserve"> data transmission </w:t>
      </w:r>
      <w:bookmarkEnd w:id="3"/>
    </w:p>
    <w:bookmarkEnd w:id="4"/>
    <w:bookmarkEnd w:id="5"/>
    <w:p w:rsidR="0052087C" w:rsidRDefault="001914AB">
      <w:pPr>
        <w:widowControl/>
        <w:tabs>
          <w:tab w:val="left" w:pos="1800"/>
          <w:tab w:val="center" w:pos="4536"/>
          <w:tab w:val="right" w:pos="9072"/>
        </w:tabs>
        <w:jc w:val="left"/>
        <w:rPr>
          <w:rFonts w:ascii="Arial" w:eastAsia="宋体" w:hAnsi="Arial" w:cs="Times New Roman"/>
          <w:b/>
          <w:kern w:val="0"/>
          <w:sz w:val="22"/>
        </w:rPr>
      </w:pPr>
      <w:r>
        <w:rPr>
          <w:rFonts w:ascii="Arial" w:eastAsia="MS Mincho" w:hAnsi="Arial" w:cs="Arial"/>
          <w:b/>
          <w:kern w:val="0"/>
          <w:sz w:val="22"/>
          <w:lang w:eastAsia="en-US"/>
        </w:rPr>
        <w:t>Agenda Item:</w:t>
      </w:r>
      <w:bookmarkStart w:id="6" w:name="Source"/>
      <w:bookmarkEnd w:id="6"/>
      <w:r>
        <w:rPr>
          <w:rFonts w:ascii="Arial" w:eastAsia="MS Mincho" w:hAnsi="Arial" w:cs="Arial"/>
          <w:b/>
          <w:kern w:val="0"/>
          <w:sz w:val="22"/>
          <w:lang w:eastAsia="en-US"/>
        </w:rPr>
        <w:tab/>
      </w:r>
      <w:r>
        <w:rPr>
          <w:rFonts w:ascii="Arial" w:eastAsia="宋体" w:hAnsi="Arial" w:cs="Arial" w:hint="eastAsia"/>
          <w:b/>
          <w:kern w:val="0"/>
          <w:sz w:val="22"/>
        </w:rPr>
        <w:t>8.2.4</w:t>
      </w:r>
    </w:p>
    <w:p w:rsidR="0052087C" w:rsidRDefault="001914AB">
      <w:pPr>
        <w:widowControl/>
        <w:tabs>
          <w:tab w:val="left" w:pos="1800"/>
          <w:tab w:val="center" w:pos="4536"/>
          <w:tab w:val="right" w:pos="9072"/>
        </w:tabs>
        <w:jc w:val="left"/>
        <w:rPr>
          <w:rFonts w:ascii="Arial" w:eastAsia="宋体" w:hAnsi="Arial" w:cs="Arial"/>
          <w:b/>
          <w:kern w:val="0"/>
          <w:sz w:val="22"/>
        </w:rPr>
      </w:pPr>
      <w:r>
        <w:rPr>
          <w:rFonts w:ascii="Arial" w:eastAsia="MS Mincho" w:hAnsi="Arial" w:cs="Arial"/>
          <w:b/>
          <w:kern w:val="0"/>
          <w:sz w:val="22"/>
          <w:lang w:eastAsia="en-US"/>
        </w:rPr>
        <w:t>Document for:</w:t>
      </w:r>
      <w:r>
        <w:rPr>
          <w:rFonts w:ascii="Arial" w:eastAsia="MS Mincho" w:hAnsi="Arial" w:cs="Arial"/>
          <w:b/>
          <w:kern w:val="0"/>
          <w:sz w:val="22"/>
          <w:lang w:eastAsia="en-US"/>
        </w:rPr>
        <w:tab/>
        <w:t>Discussion</w:t>
      </w:r>
      <w:r>
        <w:rPr>
          <w:rFonts w:ascii="Arial" w:eastAsia="宋体" w:hAnsi="Arial" w:cs="Arial"/>
          <w:b/>
          <w:kern w:val="0"/>
          <w:sz w:val="22"/>
        </w:rPr>
        <w:t xml:space="preserve"> and Decision</w:t>
      </w:r>
    </w:p>
    <w:p w:rsidR="0052087C" w:rsidRDefault="001914AB">
      <w:pPr>
        <w:keepNext/>
        <w:keepLines/>
        <w:widowControl/>
        <w:numPr>
          <w:ilvl w:val="0"/>
          <w:numId w:val="18"/>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Pr>
          <w:rFonts w:ascii="Arial" w:eastAsia="宋体" w:hAnsi="Arial" w:cs="Times New Roman" w:hint="eastAsia"/>
          <w:kern w:val="0"/>
          <w:sz w:val="36"/>
          <w:szCs w:val="20"/>
          <w:lang w:val="en-GB" w:eastAsia="en-GB"/>
        </w:rPr>
        <w:t>Introduction</w:t>
      </w:r>
    </w:p>
    <w:p w:rsidR="0052087C" w:rsidRDefault="001914AB">
      <w:pPr>
        <w:widowControl/>
        <w:spacing w:before="120" w:after="120" w:line="360" w:lineRule="auto"/>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In </w:t>
      </w:r>
      <w:r>
        <w:rPr>
          <w:rFonts w:ascii="Times New Roman" w:eastAsia="宋体" w:hAnsi="Times New Roman" w:cs="Times New Roman" w:hint="eastAsia"/>
          <w:kern w:val="0"/>
          <w:sz w:val="20"/>
          <w:szCs w:val="20"/>
        </w:rPr>
        <w:t xml:space="preserve">the last </w:t>
      </w:r>
      <w:r>
        <w:rPr>
          <w:rFonts w:ascii="Times New Roman" w:eastAsia="宋体" w:hAnsi="Times New Roman" w:cs="Times New Roman" w:hint="eastAsia"/>
          <w:kern w:val="0"/>
          <w:sz w:val="20"/>
          <w:szCs w:val="20"/>
        </w:rPr>
        <w:t>RAN2#129</w:t>
      </w:r>
      <w:r>
        <w:rPr>
          <w:rFonts w:ascii="Times New Roman" w:eastAsia="宋体" w:hAnsi="Times New Roman" w:cs="Times New Roman" w:hint="eastAsia"/>
          <w:kern w:val="0"/>
          <w:sz w:val="20"/>
          <w:szCs w:val="20"/>
        </w:rPr>
        <w:t>-bis</w:t>
      </w:r>
      <w:r>
        <w:rPr>
          <w:rFonts w:ascii="Times New Roman" w:eastAsia="宋体" w:hAnsi="Times New Roman" w:cs="Times New Roman" w:hint="eastAsia"/>
          <w:kern w:val="0"/>
          <w:sz w:val="20"/>
          <w:szCs w:val="20"/>
        </w:rPr>
        <w:t xml:space="preserve"> meeting,</w:t>
      </w:r>
      <w:r>
        <w:rPr>
          <w:rFonts w:ascii="Times New Roman" w:eastAsia="宋体" w:hAnsi="Times New Roman" w:cs="Times New Roman" w:hint="eastAsia"/>
          <w:kern w:val="0"/>
          <w:sz w:val="20"/>
          <w:szCs w:val="20"/>
        </w:rPr>
        <w:t xml:space="preserve"> the following</w:t>
      </w:r>
      <w:r>
        <w:rPr>
          <w:rFonts w:ascii="Times New Roman" w:eastAsia="宋体" w:hAnsi="Times New Roman" w:cs="Times New Roman" w:hint="eastAsia"/>
          <w:kern w:val="0"/>
          <w:sz w:val="20"/>
          <w:szCs w:val="20"/>
        </w:rPr>
        <w:t xml:space="preserve"> agreements </w:t>
      </w:r>
      <w:r>
        <w:rPr>
          <w:rFonts w:ascii="Times New Roman" w:eastAsia="宋体" w:hAnsi="Times New Roman" w:cs="Times New Roman" w:hint="eastAsia"/>
          <w:kern w:val="0"/>
          <w:sz w:val="20"/>
          <w:szCs w:val="20"/>
        </w:rPr>
        <w:t>regarding the A-</w:t>
      </w:r>
      <w:proofErr w:type="spellStart"/>
      <w:r>
        <w:rPr>
          <w:rFonts w:ascii="Times New Roman" w:eastAsia="宋体" w:hAnsi="Times New Roman" w:cs="Times New Roman" w:hint="eastAsia"/>
          <w:kern w:val="0"/>
          <w:sz w:val="20"/>
          <w:szCs w:val="20"/>
        </w:rPr>
        <w:t>IoT</w:t>
      </w:r>
      <w:proofErr w:type="spellEnd"/>
      <w:r>
        <w:rPr>
          <w:rFonts w:ascii="Times New Roman" w:eastAsia="宋体" w:hAnsi="Times New Roman" w:cs="Times New Roman" w:hint="eastAsia"/>
          <w:kern w:val="0"/>
          <w:sz w:val="20"/>
          <w:szCs w:val="20"/>
        </w:rPr>
        <w:t xml:space="preserve"> data transmission have been </w:t>
      </w:r>
      <w:proofErr w:type="gramStart"/>
      <w:r>
        <w:rPr>
          <w:rFonts w:ascii="Times New Roman" w:eastAsia="宋体" w:hAnsi="Times New Roman" w:cs="Times New Roman" w:hint="eastAsia"/>
          <w:kern w:val="0"/>
          <w:sz w:val="20"/>
          <w:szCs w:val="20"/>
        </w:rPr>
        <w:t>made[</w:t>
      </w:r>
      <w:proofErr w:type="gramEnd"/>
      <w:r>
        <w:rPr>
          <w:rFonts w:ascii="Times New Roman" w:eastAsia="宋体" w:hAnsi="Times New Roman" w:cs="Times New Roman" w:hint="eastAsia"/>
          <w:kern w:val="0"/>
          <w:sz w:val="20"/>
          <w:szCs w:val="20"/>
        </w:rPr>
        <w:t>1]:</w:t>
      </w:r>
    </w:p>
    <w:tbl>
      <w:tblPr>
        <w:tblStyle w:val="afff9"/>
        <w:tblpPr w:leftFromText="180" w:rightFromText="180" w:vertAnchor="text" w:horzAnchor="page" w:tblpX="1618" w:tblpY="94"/>
        <w:tblOverlap w:val="never"/>
        <w:tblW w:w="0" w:type="auto"/>
        <w:tblLook w:val="04A0" w:firstRow="1" w:lastRow="0" w:firstColumn="1" w:lastColumn="0" w:noHBand="0" w:noVBand="1"/>
      </w:tblPr>
      <w:tblGrid>
        <w:gridCol w:w="9001"/>
      </w:tblGrid>
      <w:tr w:rsidR="0052087C">
        <w:tc>
          <w:tcPr>
            <w:tcW w:w="9001" w:type="dxa"/>
          </w:tcPr>
          <w:p w:rsidR="0052087C" w:rsidRDefault="001914AB">
            <w:pPr>
              <w:pStyle w:val="Doc-text2"/>
              <w:ind w:left="363"/>
              <w:rPr>
                <w:b/>
                <w:bCs/>
              </w:rPr>
            </w:pPr>
            <w:r>
              <w:rPr>
                <w:b/>
                <w:bCs/>
              </w:rPr>
              <w:t xml:space="preserve">Agreements </w:t>
            </w:r>
          </w:p>
          <w:p w:rsidR="0052087C" w:rsidRDefault="001914AB">
            <w:pPr>
              <w:pStyle w:val="Doc-text2"/>
              <w:ind w:left="0" w:firstLine="0"/>
            </w:pPr>
            <w:r>
              <w:rPr>
                <w:rFonts w:eastAsia="宋体" w:hint="eastAsia"/>
                <w:lang w:val="en-US" w:eastAsia="zh-CN"/>
              </w:rPr>
              <w:t xml:space="preserve">1 </w:t>
            </w:r>
            <w:r>
              <w:rPr>
                <w:rFonts w:hint="eastAsia"/>
              </w:rPr>
              <w:t xml:space="preserve">AS ID is applied for Inventory + command case; </w:t>
            </w:r>
          </w:p>
          <w:p w:rsidR="0052087C" w:rsidRDefault="001914AB">
            <w:pPr>
              <w:pStyle w:val="Doc-text2"/>
              <w:ind w:left="0" w:firstLine="0"/>
            </w:pPr>
            <w:r>
              <w:rPr>
                <w:rFonts w:hint="eastAsia"/>
              </w:rPr>
              <w:t>2</w:t>
            </w:r>
            <w:r>
              <w:rPr>
                <w:rFonts w:eastAsia="宋体" w:hint="eastAsia"/>
                <w:lang w:val="en-US" w:eastAsia="zh-CN"/>
              </w:rPr>
              <w:t xml:space="preserve"> </w:t>
            </w:r>
            <w:r>
              <w:rPr>
                <w:rFonts w:hint="eastAsia"/>
              </w:rPr>
              <w:t xml:space="preserve">AS ID is not included in D2R message except </w:t>
            </w:r>
            <w:proofErr w:type="spellStart"/>
            <w:r>
              <w:rPr>
                <w:rFonts w:hint="eastAsia"/>
              </w:rPr>
              <w:t>Msg</w:t>
            </w:r>
            <w:proofErr w:type="spellEnd"/>
            <w:r>
              <w:rPr>
                <w:rFonts w:hint="eastAsia"/>
              </w:rPr>
              <w:t xml:space="preserve"> 1 (RN16 in </w:t>
            </w:r>
            <w:proofErr w:type="spellStart"/>
            <w:r>
              <w:rPr>
                <w:rFonts w:hint="eastAsia"/>
              </w:rPr>
              <w:t>Msg</w:t>
            </w:r>
            <w:proofErr w:type="spellEnd"/>
            <w:r>
              <w:rPr>
                <w:rFonts w:hint="eastAsia"/>
              </w:rPr>
              <w:t xml:space="preserve"> 1 has been agreed.</w:t>
            </w:r>
          </w:p>
          <w:p w:rsidR="0052087C" w:rsidRDefault="001914AB">
            <w:pPr>
              <w:pStyle w:val="Doc-text2"/>
              <w:ind w:left="0" w:firstLine="0"/>
            </w:pPr>
            <w:r>
              <w:rPr>
                <w:rFonts w:hint="eastAsia"/>
              </w:rPr>
              <w:t>3</w:t>
            </w:r>
            <w:r>
              <w:rPr>
                <w:rFonts w:eastAsia="宋体" w:hint="eastAsia"/>
                <w:lang w:val="en-US" w:eastAsia="zh-CN"/>
              </w:rPr>
              <w:t xml:space="preserve"> </w:t>
            </w:r>
            <w:r>
              <w:rPr>
                <w:rFonts w:hint="eastAsia"/>
              </w:rPr>
              <w:t xml:space="preserve">For </w:t>
            </w:r>
            <w:r>
              <w:rPr>
                <w:rFonts w:hint="eastAsia"/>
              </w:rPr>
              <w:t>both CFRA and CBRA, the AS ID size is same as RN 16, i.e. 16 bits.</w:t>
            </w:r>
          </w:p>
          <w:p w:rsidR="0052087C" w:rsidRDefault="001914AB">
            <w:pPr>
              <w:pStyle w:val="Doc-text2"/>
              <w:ind w:left="0" w:firstLine="0"/>
            </w:pPr>
            <w:r>
              <w:rPr>
                <w:rFonts w:hint="eastAsia"/>
              </w:rPr>
              <w:t>4</w:t>
            </w:r>
            <w:r>
              <w:rPr>
                <w:rFonts w:eastAsia="宋体" w:hint="eastAsia"/>
                <w:lang w:val="en-US" w:eastAsia="zh-CN"/>
              </w:rPr>
              <w:t xml:space="preserve"> </w:t>
            </w:r>
            <w:r>
              <w:rPr>
                <w:rFonts w:hint="eastAsia"/>
              </w:rPr>
              <w:t xml:space="preserve">Do not specify the reader behaviour on how exactly the ASID is generated. </w:t>
            </w:r>
          </w:p>
          <w:p w:rsidR="0052087C" w:rsidRDefault="001914AB">
            <w:pPr>
              <w:pStyle w:val="Doc-text2"/>
              <w:ind w:left="0" w:firstLine="0"/>
            </w:pPr>
            <w:r>
              <w:rPr>
                <w:rFonts w:hint="eastAsia"/>
              </w:rPr>
              <w:t>5</w:t>
            </w:r>
            <w:r>
              <w:rPr>
                <w:rFonts w:eastAsia="宋体" w:hint="eastAsia"/>
                <w:lang w:val="en-US" w:eastAsia="zh-CN"/>
              </w:rPr>
              <w:t xml:space="preserve"> </w:t>
            </w:r>
            <w:r>
              <w:rPr>
                <w:rFonts w:hint="eastAsia"/>
              </w:rPr>
              <w:t>The device releases the AS ID upon power off (no stage 3 specification impact);</w:t>
            </w:r>
          </w:p>
          <w:p w:rsidR="0052087C" w:rsidRDefault="001914AB">
            <w:pPr>
              <w:pStyle w:val="Doc-text2"/>
              <w:ind w:left="0" w:firstLine="0"/>
            </w:pPr>
            <w:r>
              <w:rPr>
                <w:rFonts w:hint="eastAsia"/>
              </w:rPr>
              <w:t>6</w:t>
            </w:r>
            <w:r>
              <w:rPr>
                <w:rFonts w:eastAsia="宋体" w:hint="eastAsia"/>
                <w:lang w:val="en-US" w:eastAsia="zh-CN"/>
              </w:rPr>
              <w:t xml:space="preserve"> </w:t>
            </w:r>
            <w:r>
              <w:rPr>
                <w:rFonts w:hint="eastAsia"/>
              </w:rPr>
              <w:t>The device only keeps one AS</w:t>
            </w:r>
            <w:r>
              <w:rPr>
                <w:rFonts w:hint="eastAsia"/>
              </w:rPr>
              <w:t xml:space="preserve"> ID at a time.</w:t>
            </w:r>
          </w:p>
          <w:p w:rsidR="0052087C" w:rsidRDefault="001914AB">
            <w:pPr>
              <w:pStyle w:val="Doc-text2"/>
              <w:ind w:left="0" w:firstLine="0"/>
            </w:pPr>
            <w:r>
              <w:rPr>
                <w:rFonts w:hint="eastAsia"/>
              </w:rPr>
              <w:t>7</w:t>
            </w:r>
            <w:r>
              <w:rPr>
                <w:rFonts w:eastAsia="宋体" w:hint="eastAsia"/>
                <w:lang w:val="en-US" w:eastAsia="zh-CN"/>
              </w:rPr>
              <w:t xml:space="preserve"> </w:t>
            </w:r>
            <w:r>
              <w:rPr>
                <w:rFonts w:hint="eastAsia"/>
              </w:rPr>
              <w:t>For CFRA, command message is used for AS ID assignment</w:t>
            </w:r>
          </w:p>
          <w:p w:rsidR="0052087C" w:rsidRDefault="001914AB">
            <w:pPr>
              <w:pStyle w:val="Doc-text2"/>
              <w:ind w:left="0" w:firstLine="0"/>
            </w:pPr>
            <w:r>
              <w:rPr>
                <w:rFonts w:hint="eastAsia"/>
              </w:rPr>
              <w:t>8</w:t>
            </w:r>
            <w:r>
              <w:rPr>
                <w:rFonts w:eastAsia="宋体" w:hint="eastAsia"/>
                <w:lang w:val="en-US" w:eastAsia="zh-CN"/>
              </w:rPr>
              <w:t xml:space="preserve"> </w:t>
            </w:r>
            <w:r>
              <w:rPr>
                <w:rFonts w:hint="eastAsia"/>
              </w:rPr>
              <w:t xml:space="preserve">For CBRA, </w:t>
            </w:r>
            <w:proofErr w:type="spellStart"/>
            <w:r>
              <w:rPr>
                <w:rFonts w:hint="eastAsia"/>
              </w:rPr>
              <w:t>Msg</w:t>
            </w:r>
            <w:proofErr w:type="spellEnd"/>
            <w:r>
              <w:rPr>
                <w:rFonts w:hint="eastAsia"/>
              </w:rPr>
              <w:t xml:space="preserve"> 2 is used for AS ID assignment</w:t>
            </w:r>
          </w:p>
          <w:p w:rsidR="0052087C" w:rsidRDefault="001914AB">
            <w:pPr>
              <w:pStyle w:val="Doc-text2"/>
              <w:ind w:left="0" w:firstLine="0"/>
            </w:pPr>
            <w:r>
              <w:rPr>
                <w:rFonts w:hint="eastAsia"/>
              </w:rPr>
              <w:t>9</w:t>
            </w:r>
            <w:r>
              <w:rPr>
                <w:rFonts w:eastAsia="宋体" w:hint="eastAsia"/>
                <w:lang w:val="en-US" w:eastAsia="zh-CN"/>
              </w:rPr>
              <w:t xml:space="preserve"> </w:t>
            </w:r>
            <w:r>
              <w:rPr>
                <w:rFonts w:hint="eastAsia"/>
              </w:rPr>
              <w:t>The device releases the AS ID at least:</w:t>
            </w:r>
          </w:p>
          <w:p w:rsidR="0052087C" w:rsidRDefault="001914AB">
            <w:pPr>
              <w:pStyle w:val="Doc-text2"/>
              <w:ind w:left="0" w:firstLine="0"/>
            </w:pPr>
            <w:r>
              <w:rPr>
                <w:rFonts w:hint="eastAsia"/>
              </w:rPr>
              <w:t>- upon receiving Paging with new transaction id for that device, i.e. different session/service</w:t>
            </w:r>
          </w:p>
          <w:p w:rsidR="0052087C" w:rsidRDefault="001914AB">
            <w:pPr>
              <w:pStyle w:val="Doc-text2"/>
              <w:ind w:left="0" w:firstLine="0"/>
            </w:pPr>
            <w:r>
              <w:rPr>
                <w:rFonts w:hint="eastAsia"/>
              </w:rPr>
              <w:t>- when it triggers new msg1 transmission as a result of receiving Paging message (i.e. it has to generate a random ID for CBRA)</w:t>
            </w:r>
          </w:p>
          <w:p w:rsidR="0052087C" w:rsidRDefault="001914AB">
            <w:pPr>
              <w:pStyle w:val="Doc-text2"/>
              <w:ind w:left="0" w:firstLine="0"/>
              <w:rPr>
                <w:b/>
                <w:bCs/>
              </w:rPr>
            </w:pPr>
            <w:r>
              <w:rPr>
                <w:rFonts w:hint="eastAsia"/>
              </w:rPr>
              <w:t xml:space="preserve">- FFS other cases for release ASID to avoid keeping it indefinitely.  </w:t>
            </w:r>
          </w:p>
          <w:p w:rsidR="0052087C" w:rsidRDefault="001914AB">
            <w:pPr>
              <w:pStyle w:val="Doc-text2"/>
              <w:ind w:left="0" w:firstLine="0"/>
              <w:rPr>
                <w:b/>
                <w:bCs/>
              </w:rPr>
            </w:pPr>
            <w:r>
              <w:rPr>
                <w:b/>
                <w:bCs/>
              </w:rPr>
              <w:t>Agreements on segmentation</w:t>
            </w:r>
          </w:p>
          <w:p w:rsidR="0052087C" w:rsidRDefault="001914AB">
            <w:pPr>
              <w:pStyle w:val="Doc-text2"/>
              <w:ind w:left="363"/>
            </w:pPr>
            <w:r>
              <w:rPr>
                <w:rFonts w:hint="eastAsia"/>
              </w:rPr>
              <w:t>1</w:t>
            </w:r>
            <w:r>
              <w:rPr>
                <w:rFonts w:eastAsia="宋体" w:hint="eastAsia"/>
                <w:lang w:val="en-US" w:eastAsia="zh-CN"/>
              </w:rPr>
              <w:t xml:space="preserve"> </w:t>
            </w:r>
            <w:r>
              <w:rPr>
                <w:rFonts w:hint="eastAsia"/>
              </w:rPr>
              <w:t>For the retransmission of t</w:t>
            </w:r>
            <w:r>
              <w:rPr>
                <w:rFonts w:hint="eastAsia"/>
              </w:rPr>
              <w:t>he first segment/unsegmented D2R message, the reader sends the R2D message by including the upper layer command again.  FFS whether offset zero is always included.</w:t>
            </w:r>
          </w:p>
          <w:p w:rsidR="0052087C" w:rsidRDefault="001914AB">
            <w:pPr>
              <w:pStyle w:val="Doc-text2"/>
              <w:ind w:left="363"/>
            </w:pPr>
            <w:r>
              <w:rPr>
                <w:rFonts w:hint="eastAsia"/>
              </w:rPr>
              <w:t>2</w:t>
            </w:r>
            <w:r>
              <w:rPr>
                <w:rFonts w:eastAsia="宋体" w:hint="eastAsia"/>
                <w:lang w:val="en-US" w:eastAsia="zh-CN"/>
              </w:rPr>
              <w:t xml:space="preserve"> </w:t>
            </w:r>
            <w:r>
              <w:rPr>
                <w:rFonts w:hint="eastAsia"/>
              </w:rPr>
              <w:t xml:space="preserve">FFS whether the reader always includes the command for retransmission of segments.  </w:t>
            </w:r>
          </w:p>
          <w:p w:rsidR="0052087C" w:rsidRDefault="001914AB">
            <w:pPr>
              <w:pStyle w:val="Doc-text2"/>
              <w:ind w:left="363"/>
            </w:pPr>
            <w:r>
              <w:rPr>
                <w:rFonts w:hint="eastAsia"/>
              </w:rPr>
              <w:t>3</w:t>
            </w:r>
            <w:r>
              <w:rPr>
                <w:rFonts w:eastAsia="宋体" w:hint="eastAsia"/>
                <w:lang w:val="en-US" w:eastAsia="zh-CN"/>
              </w:rPr>
              <w:t xml:space="preserve"> </w:t>
            </w:r>
            <w:r>
              <w:rPr>
                <w:rFonts w:hint="eastAsia"/>
              </w:rPr>
              <w:t>1-b</w:t>
            </w:r>
            <w:r>
              <w:rPr>
                <w:rFonts w:hint="eastAsia"/>
              </w:rPr>
              <w:t>it indication is sufficient to indicate whether more D2R data will be sent</w:t>
            </w:r>
          </w:p>
          <w:p w:rsidR="0052087C" w:rsidRDefault="001914AB">
            <w:pPr>
              <w:pStyle w:val="Doc-text2"/>
              <w:ind w:left="363"/>
              <w:rPr>
                <w:b/>
                <w:bCs/>
              </w:rPr>
            </w:pPr>
            <w:r>
              <w:rPr>
                <w:rFonts w:hint="eastAsia"/>
              </w:rPr>
              <w:t>4</w:t>
            </w:r>
            <w:r>
              <w:rPr>
                <w:rFonts w:eastAsia="宋体" w:hint="eastAsia"/>
                <w:lang w:val="en-US" w:eastAsia="zh-CN"/>
              </w:rPr>
              <w:t xml:space="preserve"> </w:t>
            </w:r>
            <w:r>
              <w:rPr>
                <w:rFonts w:hint="eastAsia"/>
              </w:rPr>
              <w:t>For inventory response, RAN2 assumes that segmentation is not applied.  RAN2 assumes that the reader can avoid segmentation by reader being aware of inventory response size.  Noti</w:t>
            </w:r>
            <w:r>
              <w:rPr>
                <w:rFonts w:hint="eastAsia"/>
              </w:rPr>
              <w:t>fy SA2 about this assumption.</w:t>
            </w:r>
          </w:p>
          <w:p w:rsidR="0052087C" w:rsidRDefault="001914AB">
            <w:pPr>
              <w:pStyle w:val="Doc-text2"/>
              <w:ind w:left="363"/>
              <w:rPr>
                <w:b/>
                <w:bCs/>
              </w:rPr>
            </w:pPr>
            <w:r>
              <w:rPr>
                <w:b/>
                <w:bCs/>
              </w:rPr>
              <w:t>Agreements on MAC PDU format design</w:t>
            </w:r>
          </w:p>
          <w:p w:rsidR="0052087C" w:rsidRDefault="001914AB">
            <w:pPr>
              <w:pStyle w:val="Doc-text2"/>
              <w:ind w:left="0" w:firstLine="0"/>
            </w:pPr>
            <w:r>
              <w:rPr>
                <w:rFonts w:hint="eastAsia"/>
              </w:rPr>
              <w:t>1</w:t>
            </w:r>
            <w:r>
              <w:rPr>
                <w:rFonts w:eastAsia="宋体" w:hint="eastAsia"/>
                <w:lang w:val="en-US" w:eastAsia="zh-CN"/>
              </w:rPr>
              <w:t xml:space="preserve"> </w:t>
            </w:r>
            <w:r>
              <w:rPr>
                <w:rFonts w:hint="eastAsia"/>
              </w:rPr>
              <w:t>The MAC PDU should be byte-aligned, assuming the allocated TBS value is in the unit of byte.  The actual TBS value depends on RAN1.   FFS for R2D trigger message</w:t>
            </w:r>
          </w:p>
          <w:p w:rsidR="0052087C" w:rsidRDefault="001914AB">
            <w:pPr>
              <w:pStyle w:val="Doc-text2"/>
              <w:ind w:left="0" w:firstLine="0"/>
            </w:pPr>
            <w:r>
              <w:rPr>
                <w:rFonts w:hint="eastAsia"/>
              </w:rPr>
              <w:t>2</w:t>
            </w:r>
            <w:r>
              <w:rPr>
                <w:rFonts w:eastAsia="宋体" w:hint="eastAsia"/>
                <w:lang w:val="en-US" w:eastAsia="zh-CN"/>
              </w:rPr>
              <w:t xml:space="preserve"> </w:t>
            </w:r>
            <w:r>
              <w:rPr>
                <w:rFonts w:hint="eastAsia"/>
              </w:rPr>
              <w:t>RAN2 assumes that the up</w:t>
            </w:r>
            <w:r>
              <w:rPr>
                <w:rFonts w:hint="eastAsia"/>
              </w:rPr>
              <w:t>per layer data SDU is byte-aligned, and an LS can be sent to CT1.</w:t>
            </w:r>
          </w:p>
          <w:p w:rsidR="0052087C" w:rsidRDefault="001914AB">
            <w:pPr>
              <w:pStyle w:val="Doc-text2"/>
              <w:ind w:left="0" w:firstLine="0"/>
            </w:pPr>
            <w:r>
              <w:rPr>
                <w:rFonts w:hint="eastAsia"/>
              </w:rPr>
              <w:t>3</w:t>
            </w:r>
            <w:r>
              <w:rPr>
                <w:rFonts w:eastAsia="宋体" w:hint="eastAsia"/>
                <w:lang w:val="en-US" w:eastAsia="zh-CN"/>
              </w:rPr>
              <w:t xml:space="preserve"> </w:t>
            </w:r>
            <w:r>
              <w:rPr>
                <w:rFonts w:hint="eastAsia"/>
              </w:rPr>
              <w:t xml:space="preserve">The D2R MAC PDU size will correspond to the TBS size indicated in the R2D message </w:t>
            </w:r>
          </w:p>
          <w:p w:rsidR="0052087C" w:rsidRDefault="001914AB">
            <w:pPr>
              <w:pStyle w:val="Doc-text2"/>
              <w:ind w:left="0" w:firstLine="0"/>
            </w:pPr>
            <w:r>
              <w:rPr>
                <w:rFonts w:hint="eastAsia"/>
              </w:rPr>
              <w:t>4</w:t>
            </w:r>
            <w:r>
              <w:rPr>
                <w:rFonts w:eastAsia="宋体" w:hint="eastAsia"/>
                <w:lang w:val="en-US" w:eastAsia="zh-CN"/>
              </w:rPr>
              <w:t xml:space="preserve"> </w:t>
            </w:r>
            <w:r>
              <w:rPr>
                <w:rFonts w:hint="eastAsia"/>
              </w:rPr>
              <w:t>The MAC padding is supported at least for D2R from RAN2 perspective.   The device includes padding bits</w:t>
            </w:r>
            <w:r>
              <w:rPr>
                <w:rFonts w:hint="eastAsia"/>
              </w:rPr>
              <w:t xml:space="preserve"> if there is no more data and there is still space available in the TBS.  </w:t>
            </w:r>
          </w:p>
          <w:p w:rsidR="0052087C" w:rsidRDefault="001914AB">
            <w:pPr>
              <w:pStyle w:val="Doc-text2"/>
              <w:ind w:left="0" w:firstLine="0"/>
            </w:pPr>
            <w:r>
              <w:rPr>
                <w:rFonts w:hint="eastAsia"/>
              </w:rPr>
              <w:t>5</w:t>
            </w:r>
            <w:r>
              <w:rPr>
                <w:rFonts w:eastAsia="宋体" w:hint="eastAsia"/>
                <w:lang w:val="en-US" w:eastAsia="zh-CN"/>
              </w:rPr>
              <w:t xml:space="preserve"> </w:t>
            </w:r>
            <w:r>
              <w:rPr>
                <w:rFonts w:hint="eastAsia"/>
              </w:rPr>
              <w:t>In case where MAC PDU includes both MAC SDU and padding, for D2R a field to indicate how many SDU bits are present is required.  FFS how this is provided (i.e. SDU length field or</w:t>
            </w:r>
            <w:r>
              <w:rPr>
                <w:rFonts w:hint="eastAsia"/>
              </w:rPr>
              <w:t xml:space="preserve"> padding length field).  The size of length field is FFS.</w:t>
            </w:r>
          </w:p>
        </w:tc>
      </w:tr>
    </w:tbl>
    <w:p w:rsidR="0052087C" w:rsidRDefault="001914AB">
      <w:pPr>
        <w:widowControl/>
        <w:spacing w:before="120" w:after="120" w:line="360" w:lineRule="auto"/>
        <w:rPr>
          <w:rFonts w:ascii="Times New Roman" w:eastAsia="宋体" w:hAnsi="Times New Roman" w:cs="Times New Roman"/>
          <w:kern w:val="0"/>
          <w:sz w:val="20"/>
          <w:szCs w:val="20"/>
        </w:rPr>
      </w:pPr>
      <w:bookmarkStart w:id="7" w:name="_Hlk155950016"/>
      <w:bookmarkStart w:id="8" w:name="OLE_LINK1"/>
      <w:r>
        <w:rPr>
          <w:rFonts w:ascii="Times New Roman" w:eastAsia="宋体" w:hAnsi="Times New Roman" w:cs="Times New Roman" w:hint="eastAsia"/>
          <w:kern w:val="0"/>
          <w:sz w:val="20"/>
          <w:szCs w:val="20"/>
        </w:rPr>
        <w:t xml:space="preserve">In this contribution, </w:t>
      </w:r>
      <w:r>
        <w:rPr>
          <w:rFonts w:ascii="Times New Roman" w:eastAsia="宋体" w:hAnsi="Times New Roman" w:cs="Times New Roman" w:hint="eastAsia"/>
          <w:kern w:val="0"/>
          <w:sz w:val="20"/>
          <w:szCs w:val="20"/>
        </w:rPr>
        <w:t xml:space="preserve">we will further discuss </w:t>
      </w:r>
      <w:r>
        <w:rPr>
          <w:rFonts w:ascii="Times New Roman" w:eastAsia="宋体" w:hAnsi="Times New Roman" w:cs="Times New Roman" w:hint="eastAsia"/>
          <w:kern w:val="0"/>
          <w:sz w:val="20"/>
          <w:szCs w:val="20"/>
        </w:rPr>
        <w:t xml:space="preserve">the general format of MAC PDU </w:t>
      </w:r>
      <w:r>
        <w:rPr>
          <w:rFonts w:ascii="Times New Roman" w:eastAsia="宋体" w:hAnsi="Times New Roman" w:cs="Times New Roman" w:hint="eastAsia"/>
          <w:kern w:val="0"/>
          <w:sz w:val="20"/>
          <w:szCs w:val="20"/>
        </w:rPr>
        <w:t>and other</w:t>
      </w:r>
      <w:r>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rPr>
        <w:t xml:space="preserve">aspects </w:t>
      </w:r>
      <w:r>
        <w:rPr>
          <w:rFonts w:ascii="Times New Roman" w:eastAsia="宋体" w:hAnsi="Times New Roman" w:cs="Times New Roman" w:hint="eastAsia"/>
          <w:kern w:val="0"/>
          <w:sz w:val="20"/>
          <w:szCs w:val="20"/>
        </w:rPr>
        <w:t>b</w:t>
      </w:r>
      <w:r>
        <w:rPr>
          <w:rFonts w:ascii="Times New Roman" w:eastAsia="宋体" w:hAnsi="Times New Roman" w:cs="Times New Roman" w:hint="eastAsia"/>
          <w:kern w:val="0"/>
          <w:sz w:val="20"/>
          <w:szCs w:val="20"/>
        </w:rPr>
        <w:t>ased on the current RAN2 progress</w:t>
      </w:r>
      <w:r>
        <w:rPr>
          <w:rFonts w:ascii="Times New Roman" w:eastAsia="宋体" w:hAnsi="Times New Roman" w:cs="Times New Roman" w:hint="eastAsia"/>
          <w:kern w:val="0"/>
          <w:sz w:val="20"/>
          <w:szCs w:val="20"/>
        </w:rPr>
        <w:t>.</w:t>
      </w:r>
    </w:p>
    <w:bookmarkEnd w:id="7"/>
    <w:bookmarkEnd w:id="8"/>
    <w:p w:rsidR="0052087C" w:rsidRDefault="001914AB">
      <w:pPr>
        <w:keepNext/>
        <w:keepLines/>
        <w:widowControl/>
        <w:numPr>
          <w:ilvl w:val="0"/>
          <w:numId w:val="18"/>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CG Times (WN)" w:eastAsia="Times New Roman" w:hAnsi="CG Times (WN)" w:cs="Times New Roman"/>
          <w:kern w:val="0"/>
          <w:sz w:val="36"/>
          <w:szCs w:val="20"/>
          <w:lang w:val="fr-FR" w:eastAsia="en-US"/>
        </w:rPr>
      </w:pPr>
      <w:r>
        <w:rPr>
          <w:rFonts w:ascii="CG Times (WN)" w:eastAsia="Times New Roman" w:hAnsi="CG Times (WN)" w:cs="Times New Roman" w:hint="eastAsia"/>
          <w:kern w:val="0"/>
          <w:sz w:val="36"/>
          <w:szCs w:val="20"/>
          <w:lang w:val="fr-FR" w:eastAsia="en-US"/>
        </w:rPr>
        <w:lastRenderedPageBreak/>
        <w:t>Discussion</w:t>
      </w:r>
    </w:p>
    <w:p w:rsidR="0052087C" w:rsidRDefault="001914AB">
      <w:pPr>
        <w:pStyle w:val="10"/>
        <w:rPr>
          <w:rFonts w:ascii="Times New Roman" w:hAnsi="Times New Roman"/>
          <w:sz w:val="20"/>
          <w:szCs w:val="20"/>
          <w:lang w:bidi="ar"/>
        </w:rPr>
      </w:pPr>
      <w:r>
        <w:rPr>
          <w:rFonts w:hint="eastAsia"/>
          <w:b w:val="0"/>
          <w:bCs w:val="0"/>
          <w:lang w:val="fr-FR"/>
        </w:rPr>
        <w:t>2.1</w:t>
      </w:r>
      <w:bookmarkStart w:id="9" w:name="OLE_LINK21"/>
      <w:r>
        <w:rPr>
          <w:rFonts w:hint="eastAsia"/>
          <w:b w:val="0"/>
          <w:bCs w:val="0"/>
          <w:lang w:eastAsia="zh-CN"/>
        </w:rPr>
        <w:t xml:space="preserve"> MAC PDU format</w:t>
      </w:r>
      <w:bookmarkEnd w:id="9"/>
      <w:r>
        <w:rPr>
          <w:rFonts w:hint="eastAsia"/>
          <w:b w:val="0"/>
          <w:bCs w:val="0"/>
          <w:lang w:eastAsia="zh-CN"/>
        </w:rPr>
        <w:t xml:space="preserve"> design</w:t>
      </w:r>
      <w:bookmarkStart w:id="10" w:name="OLE_LINK13"/>
      <w:bookmarkStart w:id="11" w:name="OLE_LINK16"/>
      <w:bookmarkStart w:id="12" w:name="OLE_LINK14"/>
    </w:p>
    <w:p w:rsidR="0052087C" w:rsidRDefault="001914AB">
      <w:pPr>
        <w:pStyle w:val="affffc"/>
        <w:spacing w:afterLines="50" w:after="120" w:line="360" w:lineRule="auto"/>
        <w:ind w:firstLine="0"/>
        <w:jc w:val="both"/>
        <w:rPr>
          <w:rFonts w:ascii="Times New Roman" w:eastAsia="宋体" w:hAnsi="Times New Roman"/>
          <w:sz w:val="20"/>
          <w:szCs w:val="20"/>
          <w:lang w:bidi="ar"/>
        </w:rPr>
      </w:pPr>
      <w:r>
        <w:rPr>
          <w:rFonts w:ascii="Times New Roman" w:eastAsia="宋体" w:hAnsi="Times New Roman"/>
          <w:sz w:val="20"/>
          <w:szCs w:val="20"/>
          <w:lang w:bidi="ar"/>
        </w:rPr>
        <w:t>As for the design of the A-</w:t>
      </w:r>
      <w:proofErr w:type="spellStart"/>
      <w:r>
        <w:rPr>
          <w:rFonts w:ascii="Times New Roman" w:eastAsia="宋体" w:hAnsi="Times New Roman"/>
          <w:sz w:val="20"/>
          <w:szCs w:val="20"/>
          <w:lang w:bidi="ar"/>
        </w:rPr>
        <w:t>IoT</w:t>
      </w:r>
      <w:proofErr w:type="spellEnd"/>
      <w:r>
        <w:rPr>
          <w:rFonts w:ascii="Times New Roman" w:eastAsia="宋体" w:hAnsi="Times New Roman"/>
          <w:sz w:val="20"/>
          <w:szCs w:val="20"/>
          <w:lang w:bidi="ar"/>
        </w:rPr>
        <w:t xml:space="preserve"> MAC header, we have agreed that “At least the following fields are required for at least for R2D in the MAC header - message type, length for SDU, and variable part(s)”. For D2R in the MAC header, we still haven’t determined whether we need a message type</w:t>
      </w:r>
      <w:r>
        <w:rPr>
          <w:rFonts w:ascii="Times New Roman" w:eastAsia="宋体" w:hAnsi="Times New Roman"/>
          <w:sz w:val="20"/>
          <w:szCs w:val="20"/>
          <w:lang w:bidi="ar"/>
        </w:rPr>
        <w:t xml:space="preserve"> field. In our understanding, the device may autonomously transmit D2R messages (e.g., energy status message) for DOA traffic situations. If there is a message type field, it may be more efficient for subsequent message parsing. Thus, considering the compa</w:t>
      </w:r>
      <w:r>
        <w:rPr>
          <w:rFonts w:ascii="Times New Roman" w:eastAsia="宋体" w:hAnsi="Times New Roman"/>
          <w:sz w:val="20"/>
          <w:szCs w:val="20"/>
          <w:lang w:bidi="ar"/>
        </w:rPr>
        <w:t xml:space="preserve">tibility of different Specs versions, a message type field could be set up for D2R in the MAC header. Of course, not all D2R messages need to reserve this </w:t>
      </w:r>
      <w:proofErr w:type="gramStart"/>
      <w:r>
        <w:rPr>
          <w:rFonts w:ascii="Times New Roman" w:eastAsia="宋体" w:hAnsi="Times New Roman"/>
          <w:sz w:val="20"/>
          <w:szCs w:val="20"/>
          <w:lang w:bidi="ar"/>
        </w:rPr>
        <w:t>field.​</w:t>
      </w:r>
      <w:proofErr w:type="gramEnd"/>
    </w:p>
    <w:p w:rsidR="0052087C" w:rsidRDefault="001914AB">
      <w:pPr>
        <w:pStyle w:val="affffc"/>
        <w:numPr>
          <w:ilvl w:val="0"/>
          <w:numId w:val="19"/>
        </w:numPr>
        <w:spacing w:afterLines="50" w:after="120" w:line="360" w:lineRule="auto"/>
        <w:rPr>
          <w:rFonts w:ascii="Times New Roman" w:eastAsia="等线" w:hAnsi="Times New Roman"/>
          <w:b/>
          <w:i/>
          <w:iCs/>
        </w:rPr>
      </w:pPr>
      <w:r>
        <w:rPr>
          <w:rFonts w:ascii="Times New Roman" w:eastAsia="等线" w:hAnsi="Times New Roman" w:hint="eastAsia"/>
          <w:b/>
          <w:i/>
          <w:iCs/>
        </w:rPr>
        <w:t>A D2R message type could be introduced in the MAC header.</w:t>
      </w:r>
    </w:p>
    <w:p w:rsidR="0052087C" w:rsidRDefault="001914AB">
      <w:pPr>
        <w:pStyle w:val="affffc"/>
        <w:spacing w:afterLines="50" w:after="120" w:line="360" w:lineRule="auto"/>
        <w:ind w:firstLine="0"/>
        <w:jc w:val="both"/>
        <w:rPr>
          <w:rFonts w:ascii="Times New Roman" w:eastAsia="宋体" w:hAnsi="Times New Roman"/>
          <w:sz w:val="20"/>
          <w:szCs w:val="20"/>
          <w:lang w:bidi="ar"/>
        </w:rPr>
      </w:pPr>
      <w:r>
        <w:rPr>
          <w:rFonts w:ascii="Times New Roman" w:eastAsia="宋体" w:hAnsi="Times New Roman"/>
          <w:sz w:val="20"/>
          <w:szCs w:val="20"/>
          <w:lang w:bidi="ar"/>
        </w:rPr>
        <w:t>In the last meeting, we discussed t</w:t>
      </w:r>
      <w:r>
        <w:rPr>
          <w:rFonts w:ascii="Times New Roman" w:eastAsia="宋体" w:hAnsi="Times New Roman"/>
          <w:sz w:val="20"/>
          <w:szCs w:val="20"/>
          <w:lang w:bidi="ar"/>
        </w:rPr>
        <w:t>hat the MAC PDU can include both MAC SDU and padding. We need to determine a D2R field to indicate how many SDU bits are present in this case. For D2R upper layer data transfer messages, the data SDU is necessary, and the padding may not exist due to the l</w:t>
      </w:r>
      <w:r>
        <w:rPr>
          <w:rFonts w:ascii="Times New Roman" w:eastAsia="宋体" w:hAnsi="Times New Roman"/>
          <w:sz w:val="20"/>
          <w:szCs w:val="20"/>
          <w:lang w:bidi="ar"/>
        </w:rPr>
        <w:t>imitations of TBS. Moreover, the data SDU must be located in front of the padding. Therefore, setting a SDU length field before the MAC SDU is necessary. This approach may be simpler and can be consistent with the design of R2D in the MAC header.</w:t>
      </w:r>
    </w:p>
    <w:p w:rsidR="0052087C" w:rsidRDefault="001914AB">
      <w:pPr>
        <w:pStyle w:val="affffc"/>
        <w:numPr>
          <w:ilvl w:val="0"/>
          <w:numId w:val="19"/>
        </w:numPr>
        <w:spacing w:afterLines="50" w:after="120" w:line="360" w:lineRule="auto"/>
        <w:rPr>
          <w:rFonts w:ascii="Times New Roman" w:eastAsia="等线" w:hAnsi="Times New Roman"/>
          <w:b/>
          <w:i/>
          <w:iCs/>
        </w:rPr>
      </w:pPr>
      <w:r>
        <w:rPr>
          <w:rFonts w:ascii="Times New Roman" w:eastAsia="等线" w:hAnsi="Times New Roman" w:hint="eastAsia"/>
          <w:b/>
          <w:i/>
          <w:iCs/>
        </w:rPr>
        <w:t>A SDU len</w:t>
      </w:r>
      <w:r>
        <w:rPr>
          <w:rFonts w:ascii="Times New Roman" w:eastAsia="等线" w:hAnsi="Times New Roman" w:hint="eastAsia"/>
          <w:b/>
          <w:i/>
          <w:iCs/>
        </w:rPr>
        <w:t>gth field should be introduced to indicate how many SDU bits are present.</w:t>
      </w:r>
    </w:p>
    <w:p w:rsidR="0052087C" w:rsidRDefault="001914AB">
      <w:pPr>
        <w:widowControl/>
        <w:spacing w:afterLines="50" w:after="120" w:line="360" w:lineRule="auto"/>
        <w:rPr>
          <w:rFonts w:ascii="Times New Roman" w:eastAsia="宋体" w:hAnsi="Times New Roman" w:cs="Times New Roman"/>
          <w:kern w:val="0"/>
          <w:sz w:val="20"/>
          <w:szCs w:val="20"/>
        </w:rPr>
      </w:pPr>
      <w:r>
        <w:rPr>
          <w:rFonts w:ascii="Times New Roman" w:eastAsia="宋体" w:hAnsi="Times New Roman" w:cs="Times New Roman"/>
          <w:kern w:val="0"/>
          <w:sz w:val="20"/>
          <w:szCs w:val="20"/>
        </w:rPr>
        <w:t>Regarding the reserved bits, we consider it essential to introduce them for A-</w:t>
      </w:r>
      <w:proofErr w:type="spellStart"/>
      <w:r>
        <w:rPr>
          <w:rFonts w:ascii="Times New Roman" w:eastAsia="宋体" w:hAnsi="Times New Roman" w:cs="Times New Roman"/>
          <w:kern w:val="0"/>
          <w:sz w:val="20"/>
          <w:szCs w:val="20"/>
        </w:rPr>
        <w:t>IoT</w:t>
      </w:r>
      <w:proofErr w:type="spellEnd"/>
      <w:r>
        <w:rPr>
          <w:rFonts w:ascii="Times New Roman" w:eastAsia="宋体" w:hAnsi="Times New Roman" w:cs="Times New Roman"/>
          <w:kern w:val="0"/>
          <w:sz w:val="20"/>
          <w:szCs w:val="20"/>
        </w:rPr>
        <w:t xml:space="preserve"> MAC PDU. We know that there are several message types for D2R and R2D messages. If all message types</w:t>
      </w:r>
      <w:r>
        <w:rPr>
          <w:rFonts w:ascii="Times New Roman" w:eastAsia="宋体" w:hAnsi="Times New Roman" w:cs="Times New Roman"/>
          <w:kern w:val="0"/>
          <w:sz w:val="20"/>
          <w:szCs w:val="20"/>
        </w:rPr>
        <w:t xml:space="preserve"> are placed in a single message -type field and the scalability of subsequent Specs versions is taken into account, we can allocate 4 bits for the message-type field and use reserved bits to expand message types in the future. Moreover, these reserved bits</w:t>
      </w:r>
      <w:r>
        <w:rPr>
          <w:rFonts w:ascii="Times New Roman" w:eastAsia="宋体" w:hAnsi="Times New Roman" w:cs="Times New Roman"/>
          <w:kern w:val="0"/>
          <w:sz w:val="20"/>
          <w:szCs w:val="20"/>
        </w:rPr>
        <w:t xml:space="preserve"> can also be utilized to ensure byte alignment of the MAC PDU or to extend other subsequent functions. From these perspectives, the reserved bits are necessary for A-</w:t>
      </w:r>
      <w:proofErr w:type="spellStart"/>
      <w:r>
        <w:rPr>
          <w:rFonts w:ascii="Times New Roman" w:eastAsia="宋体" w:hAnsi="Times New Roman" w:cs="Times New Roman"/>
          <w:kern w:val="0"/>
          <w:sz w:val="20"/>
          <w:szCs w:val="20"/>
        </w:rPr>
        <w:t>IoT</w:t>
      </w:r>
      <w:proofErr w:type="spellEnd"/>
      <w:r>
        <w:rPr>
          <w:rFonts w:ascii="Times New Roman" w:eastAsia="宋体" w:hAnsi="Times New Roman" w:cs="Times New Roman"/>
          <w:kern w:val="0"/>
          <w:sz w:val="20"/>
          <w:szCs w:val="20"/>
        </w:rPr>
        <w:t xml:space="preserve"> MAC PDU.</w:t>
      </w:r>
    </w:p>
    <w:p w:rsidR="0052087C" w:rsidRDefault="001914AB">
      <w:pPr>
        <w:pStyle w:val="affffc"/>
        <w:numPr>
          <w:ilvl w:val="0"/>
          <w:numId w:val="19"/>
        </w:numPr>
        <w:spacing w:afterLines="50" w:after="120" w:line="360" w:lineRule="auto"/>
        <w:rPr>
          <w:rFonts w:ascii="Times New Roman" w:eastAsia="等线" w:hAnsi="Times New Roman"/>
          <w:b/>
          <w:i/>
          <w:iCs/>
        </w:rPr>
      </w:pPr>
      <w:bookmarkStart w:id="13" w:name="OLE_LINK4"/>
      <w:bookmarkStart w:id="14" w:name="PP12"/>
      <w:bookmarkEnd w:id="10"/>
      <w:bookmarkEnd w:id="11"/>
      <w:bookmarkEnd w:id="12"/>
      <w:r>
        <w:rPr>
          <w:rFonts w:ascii="Times New Roman" w:eastAsia="等线" w:hAnsi="Times New Roman" w:hint="eastAsia"/>
          <w:b/>
          <w:i/>
          <w:iCs/>
        </w:rPr>
        <w:t>The reserved bits are necessary for A-</w:t>
      </w:r>
      <w:proofErr w:type="spellStart"/>
      <w:r>
        <w:rPr>
          <w:rFonts w:ascii="Times New Roman" w:eastAsia="等线" w:hAnsi="Times New Roman" w:hint="eastAsia"/>
          <w:b/>
          <w:i/>
          <w:iCs/>
        </w:rPr>
        <w:t>IoT</w:t>
      </w:r>
      <w:proofErr w:type="spellEnd"/>
      <w:r>
        <w:rPr>
          <w:rFonts w:ascii="Times New Roman" w:eastAsia="等线" w:hAnsi="Times New Roman" w:hint="eastAsia"/>
          <w:b/>
          <w:i/>
          <w:iCs/>
        </w:rPr>
        <w:t xml:space="preserve"> MAC PDU.</w:t>
      </w:r>
    </w:p>
    <w:p w:rsidR="0052087C" w:rsidRDefault="001914AB">
      <w:pPr>
        <w:pStyle w:val="10"/>
        <w:rPr>
          <w:b w:val="0"/>
          <w:bCs w:val="0"/>
          <w:lang w:eastAsia="zh-CN"/>
        </w:rPr>
      </w:pPr>
      <w:r>
        <w:rPr>
          <w:rFonts w:hint="eastAsia"/>
          <w:b w:val="0"/>
          <w:bCs w:val="0"/>
          <w:lang w:val="fr-FR"/>
        </w:rPr>
        <w:t>2.</w:t>
      </w:r>
      <w:r>
        <w:rPr>
          <w:rFonts w:hint="eastAsia"/>
          <w:b w:val="0"/>
          <w:bCs w:val="0"/>
          <w:lang w:eastAsia="zh-CN"/>
        </w:rPr>
        <w:t>2</w:t>
      </w:r>
      <w:r>
        <w:rPr>
          <w:rFonts w:hint="eastAsia"/>
          <w:b w:val="0"/>
          <w:bCs w:val="0"/>
          <w:lang w:eastAsia="zh-CN"/>
        </w:rPr>
        <w:t xml:space="preserve"> Segmentation</w:t>
      </w:r>
    </w:p>
    <w:p w:rsidR="0052087C" w:rsidRDefault="001914AB">
      <w:pPr>
        <w:pStyle w:val="affff4"/>
        <w:widowControl/>
        <w:adjustRightInd w:val="0"/>
        <w:snapToGrid w:val="0"/>
        <w:spacing w:afterLines="50" w:after="120" w:line="360" w:lineRule="auto"/>
        <w:ind w:firstLineChars="0" w:firstLine="0"/>
        <w:rPr>
          <w:rFonts w:ascii="Times New Roman" w:eastAsia="宋体" w:hAnsi="Times New Roman" w:cs="Times New Roman"/>
          <w:kern w:val="0"/>
          <w:sz w:val="20"/>
          <w:szCs w:val="20"/>
        </w:rPr>
      </w:pPr>
      <w:r>
        <w:rPr>
          <w:rFonts w:ascii="Times New Roman" w:eastAsia="宋体" w:hAnsi="Times New Roman" w:cs="Times New Roman"/>
          <w:kern w:val="0"/>
          <w:sz w:val="20"/>
          <w:szCs w:val="20"/>
        </w:rPr>
        <w:t>For the r</w:t>
      </w:r>
      <w:r>
        <w:rPr>
          <w:rFonts w:ascii="Times New Roman" w:eastAsia="宋体" w:hAnsi="Times New Roman" w:cs="Times New Roman"/>
          <w:kern w:val="0"/>
          <w:sz w:val="20"/>
          <w:szCs w:val="20"/>
        </w:rPr>
        <w:t>etransmission of the first segment or unsegmented D2R message, we agree that the reader sends the R2D message with the upper - layer command included again. To simplify the design, we consider that offset zero is unnecessary for the retransmission of the f</w:t>
      </w:r>
      <w:r>
        <w:rPr>
          <w:rFonts w:ascii="Times New Roman" w:eastAsia="宋体" w:hAnsi="Times New Roman" w:cs="Times New Roman"/>
          <w:kern w:val="0"/>
          <w:sz w:val="20"/>
          <w:szCs w:val="20"/>
        </w:rPr>
        <w:t>irst segment or unsegmented D2R message. When the device receives the retransmission message with the upper layer command, it can autonomously decide whether to send the first D2R message or the unsegmented D2R message based on the TBS indication. However,</w:t>
      </w:r>
      <w:r>
        <w:rPr>
          <w:rFonts w:ascii="Times New Roman" w:eastAsia="宋体" w:hAnsi="Times New Roman" w:cs="Times New Roman"/>
          <w:kern w:val="0"/>
          <w:sz w:val="20"/>
          <w:szCs w:val="20"/>
        </w:rPr>
        <w:t xml:space="preserve"> for the retransmission of the x - </w:t>
      </w:r>
      <w:proofErr w:type="spellStart"/>
      <w:r>
        <w:rPr>
          <w:rFonts w:ascii="Times New Roman" w:eastAsia="宋体" w:hAnsi="Times New Roman" w:cs="Times New Roman"/>
          <w:kern w:val="0"/>
          <w:sz w:val="20"/>
          <w:szCs w:val="20"/>
        </w:rPr>
        <w:t>th</w:t>
      </w:r>
      <w:proofErr w:type="spellEnd"/>
      <w:r>
        <w:rPr>
          <w:rFonts w:ascii="Times New Roman" w:eastAsia="宋体" w:hAnsi="Times New Roman" w:cs="Times New Roman"/>
          <w:kern w:val="0"/>
          <w:sz w:val="20"/>
          <w:szCs w:val="20"/>
        </w:rPr>
        <w:t xml:space="preserve"> segment (x &gt; 1), it can be triggered by an R2D message containing the size of the received message. Since the device already knows the command before transmitting the first segment, it can retransmit other segments bas</w:t>
      </w:r>
      <w:r>
        <w:rPr>
          <w:rFonts w:ascii="Times New Roman" w:eastAsia="宋体" w:hAnsi="Times New Roman" w:cs="Times New Roman"/>
          <w:kern w:val="0"/>
          <w:sz w:val="20"/>
          <w:szCs w:val="20"/>
        </w:rPr>
        <w:t>ed on the offset indication without the need for the command.</w:t>
      </w:r>
    </w:p>
    <w:p w:rsidR="0052087C" w:rsidRDefault="001914AB">
      <w:pPr>
        <w:pStyle w:val="affffc"/>
        <w:numPr>
          <w:ilvl w:val="0"/>
          <w:numId w:val="19"/>
        </w:numPr>
        <w:spacing w:line="360" w:lineRule="auto"/>
        <w:ind w:left="357" w:hanging="357"/>
        <w:rPr>
          <w:rFonts w:ascii="Times New Roman" w:eastAsia="等线" w:hAnsi="Times New Roman"/>
          <w:b/>
          <w:i/>
          <w:iCs/>
          <w:lang w:val="sv"/>
        </w:rPr>
      </w:pPr>
      <w:r>
        <w:rPr>
          <w:rFonts w:ascii="Times New Roman" w:eastAsia="等线" w:hAnsi="Times New Roman" w:hint="eastAsia"/>
          <w:b/>
          <w:i/>
          <w:iCs/>
          <w:lang w:val="sv"/>
        </w:rPr>
        <w:t xml:space="preserve"> For the retransmission of the first segment or unsegmented D2R message, it is not necessary to include offset zero.</w:t>
      </w:r>
    </w:p>
    <w:p w:rsidR="0052087C" w:rsidRDefault="001914AB">
      <w:pPr>
        <w:pStyle w:val="affffc"/>
        <w:numPr>
          <w:ilvl w:val="0"/>
          <w:numId w:val="19"/>
        </w:numPr>
        <w:spacing w:line="360" w:lineRule="auto"/>
        <w:ind w:left="357" w:hanging="357"/>
        <w:rPr>
          <w:rFonts w:ascii="Times New Roman" w:eastAsia="等线" w:hAnsi="Times New Roman"/>
          <w:b/>
          <w:i/>
          <w:iCs/>
          <w:lang w:val="sv"/>
        </w:rPr>
      </w:pPr>
      <w:r>
        <w:rPr>
          <w:rFonts w:ascii="Times New Roman" w:eastAsia="等线" w:hAnsi="Times New Roman" w:hint="eastAsia"/>
          <w:b/>
          <w:i/>
          <w:iCs/>
        </w:rPr>
        <w:lastRenderedPageBreak/>
        <w:t xml:space="preserve"> The reader does not need to include the command for retransmitting non - first segments.</w:t>
      </w:r>
    </w:p>
    <w:p w:rsidR="0052087C" w:rsidRDefault="001914AB">
      <w:pPr>
        <w:pStyle w:val="affff4"/>
        <w:widowControl/>
        <w:adjustRightInd w:val="0"/>
        <w:snapToGrid w:val="0"/>
        <w:spacing w:afterLines="50" w:after="120" w:line="360" w:lineRule="auto"/>
        <w:ind w:firstLineChars="0" w:firstLine="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As for the D2R message size, RAN2 has agreed to introduce a 1-bit indication to </w:t>
      </w:r>
      <w:r>
        <w:rPr>
          <w:rFonts w:ascii="Times New Roman" w:eastAsia="宋体" w:hAnsi="Times New Roman" w:cs="Times New Roman"/>
          <w:kern w:val="0"/>
          <w:sz w:val="20"/>
          <w:szCs w:val="20"/>
        </w:rPr>
        <w:t>indicate</w:t>
      </w:r>
      <w:r>
        <w:rPr>
          <w:rFonts w:ascii="Times New Roman" w:eastAsia="宋体" w:hAnsi="Times New Roman" w:cs="Times New Roman" w:hint="eastAsia"/>
          <w:kern w:val="0"/>
          <w:sz w:val="20"/>
          <w:szCs w:val="20"/>
        </w:rPr>
        <w:t xml:space="preserve"> whether there is more data, provided that SA2 indicates that the CN can provi</w:t>
      </w:r>
      <w:r>
        <w:rPr>
          <w:rFonts w:ascii="Times New Roman" w:eastAsia="宋体" w:hAnsi="Times New Roman" w:cs="Times New Roman" w:hint="eastAsia"/>
          <w:kern w:val="0"/>
          <w:sz w:val="20"/>
          <w:szCs w:val="20"/>
        </w:rPr>
        <w:t>de an estimated expected D2R message size. According to SA2</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s reply [2], the CN can provide the reader with the approximate D2R message size if it is an AF request. If not, whether the CN can provide it remains under discussion. However, considering the li</w:t>
      </w:r>
      <w:r>
        <w:rPr>
          <w:rFonts w:ascii="Times New Roman" w:eastAsia="宋体" w:hAnsi="Times New Roman" w:cs="Times New Roman" w:hint="eastAsia"/>
          <w:kern w:val="0"/>
          <w:sz w:val="20"/>
          <w:szCs w:val="20"/>
        </w:rPr>
        <w:t>mited TU, we can continue the discussion on the assumption that the CN cannot provide it in some cases. The sources of the approximate D2R message size are: 1) from the CN and 2) from the device. As we understand, before the reader initiates the R2D transm</w:t>
      </w:r>
      <w:r>
        <w:rPr>
          <w:rFonts w:ascii="Times New Roman" w:eastAsia="宋体" w:hAnsi="Times New Roman" w:cs="Times New Roman" w:hint="eastAsia"/>
          <w:kern w:val="0"/>
          <w:sz w:val="20"/>
          <w:szCs w:val="20"/>
        </w:rPr>
        <w:t xml:space="preserve">ission procedure, it can determine whether it has obtained the size information from the CN. Then, if the reader has not received </w:t>
      </w:r>
      <w:r>
        <w:rPr>
          <w:rFonts w:ascii="Times New Roman" w:eastAsia="宋体" w:hAnsi="Times New Roman" w:cs="Times New Roman"/>
          <w:kern w:val="0"/>
          <w:sz w:val="20"/>
          <w:szCs w:val="20"/>
        </w:rPr>
        <w:t xml:space="preserve">the size </w:t>
      </w:r>
      <w:proofErr w:type="spellStart"/>
      <w:r>
        <w:rPr>
          <w:rFonts w:ascii="Times New Roman" w:eastAsia="宋体" w:hAnsi="Times New Roman" w:cs="Times New Roman"/>
          <w:kern w:val="0"/>
          <w:sz w:val="20"/>
          <w:szCs w:val="20"/>
        </w:rPr>
        <w:t>informaiton</w:t>
      </w:r>
      <w:proofErr w:type="spellEnd"/>
      <w:r>
        <w:rPr>
          <w:rFonts w:ascii="Times New Roman" w:eastAsia="宋体" w:hAnsi="Times New Roman" w:cs="Times New Roman" w:hint="eastAsia"/>
          <w:kern w:val="0"/>
          <w:sz w:val="20"/>
          <w:szCs w:val="20"/>
        </w:rPr>
        <w:t xml:space="preserve"> from the CN, it can request the device to report the approximate size information.</w:t>
      </w:r>
    </w:p>
    <w:p w:rsidR="0052087C" w:rsidRDefault="001914AB">
      <w:pPr>
        <w:pStyle w:val="affffc"/>
        <w:numPr>
          <w:ilvl w:val="0"/>
          <w:numId w:val="19"/>
        </w:numPr>
        <w:spacing w:line="360" w:lineRule="auto"/>
        <w:ind w:left="357" w:hanging="357"/>
        <w:rPr>
          <w:rFonts w:ascii="Times New Roman" w:eastAsia="等线" w:hAnsi="Times New Roman"/>
          <w:b/>
          <w:i/>
          <w:iCs/>
          <w:lang w:val="sv"/>
        </w:rPr>
      </w:pPr>
      <w:r>
        <w:rPr>
          <w:rFonts w:ascii="Times New Roman" w:eastAsia="等线" w:hAnsi="Times New Roman"/>
          <w:b/>
          <w:i/>
          <w:iCs/>
          <w:lang w:val="sv"/>
        </w:rPr>
        <w:t>RAN2 to support</w:t>
      </w:r>
      <w:r>
        <w:rPr>
          <w:rFonts w:ascii="Times New Roman" w:eastAsia="等线" w:hAnsi="Times New Roman" w:hint="eastAsia"/>
          <w:b/>
          <w:i/>
          <w:iCs/>
          <w:lang w:val="sv"/>
        </w:rPr>
        <w:t xml:space="preserve"> that t</w:t>
      </w:r>
      <w:r>
        <w:rPr>
          <w:rFonts w:ascii="Times New Roman" w:eastAsia="等线" w:hAnsi="Times New Roman" w:hint="eastAsia"/>
          <w:b/>
          <w:i/>
          <w:iCs/>
          <w:lang w:val="sv"/>
        </w:rPr>
        <w:t>he reader can request the device to report the D2R message size when the reader does not obtain such information from the CN.</w:t>
      </w:r>
      <w:r>
        <w:rPr>
          <w:rFonts w:ascii="Times New Roman" w:eastAsia="等线" w:hAnsi="Times New Roman" w:hint="eastAsia"/>
          <w:b/>
          <w:i/>
          <w:iCs/>
          <w:lang w:val="sv"/>
        </w:rPr>
        <w:t>​</w:t>
      </w:r>
    </w:p>
    <w:bookmarkEnd w:id="13"/>
    <w:bookmarkEnd w:id="14"/>
    <w:p w:rsidR="0052087C" w:rsidRDefault="001914AB">
      <w:pPr>
        <w:keepNext/>
        <w:keepLines/>
        <w:widowControl/>
        <w:numPr>
          <w:ilvl w:val="0"/>
          <w:numId w:val="18"/>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fr-FR"/>
        </w:rPr>
      </w:pPr>
      <w:r>
        <w:rPr>
          <w:rFonts w:ascii="Arial" w:eastAsia="宋体" w:hAnsi="Arial" w:cs="Times New Roman" w:hint="eastAsia"/>
          <w:kern w:val="0"/>
          <w:sz w:val="36"/>
          <w:szCs w:val="20"/>
          <w:lang w:val="fr-FR"/>
        </w:rPr>
        <w:t>Conclusion</w:t>
      </w:r>
    </w:p>
    <w:p w:rsidR="0052087C" w:rsidRDefault="001914AB">
      <w:pPr>
        <w:pStyle w:val="affff4"/>
        <w:widowControl/>
        <w:adjustRightInd w:val="0"/>
        <w:snapToGrid w:val="0"/>
        <w:spacing w:afterLines="50" w:after="120" w:line="360" w:lineRule="auto"/>
        <w:ind w:firstLineChars="0" w:firstLine="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This contribution makes the following proposals:</w:t>
      </w:r>
    </w:p>
    <w:p w:rsidR="0052087C" w:rsidRDefault="001914AB">
      <w:pPr>
        <w:pStyle w:val="affffc"/>
        <w:numPr>
          <w:ilvl w:val="0"/>
          <w:numId w:val="20"/>
        </w:numPr>
        <w:spacing w:afterLines="50" w:after="120" w:line="360" w:lineRule="auto"/>
        <w:rPr>
          <w:rFonts w:ascii="Times New Roman" w:eastAsia="等线" w:hAnsi="Times New Roman"/>
          <w:b/>
          <w:i/>
          <w:iCs/>
        </w:rPr>
      </w:pPr>
      <w:r>
        <w:rPr>
          <w:rFonts w:ascii="Times New Roman" w:eastAsia="等线" w:hAnsi="Times New Roman" w:hint="eastAsia"/>
          <w:b/>
          <w:i/>
          <w:iCs/>
        </w:rPr>
        <w:t>A D2R message type could be introduced in the MAC header.</w:t>
      </w:r>
    </w:p>
    <w:p w:rsidR="0052087C" w:rsidRDefault="001914AB">
      <w:pPr>
        <w:pStyle w:val="affffc"/>
        <w:numPr>
          <w:ilvl w:val="0"/>
          <w:numId w:val="20"/>
        </w:numPr>
        <w:spacing w:afterLines="50" w:after="120" w:line="360" w:lineRule="auto"/>
        <w:rPr>
          <w:rFonts w:ascii="Times New Roman" w:eastAsia="等线" w:hAnsi="Times New Roman"/>
          <w:b/>
          <w:i/>
          <w:iCs/>
        </w:rPr>
      </w:pPr>
      <w:r>
        <w:rPr>
          <w:rFonts w:ascii="Times New Roman" w:eastAsia="等线" w:hAnsi="Times New Roman" w:hint="eastAsia"/>
          <w:b/>
          <w:i/>
          <w:iCs/>
        </w:rPr>
        <w:t xml:space="preserve">A SDU </w:t>
      </w:r>
      <w:r>
        <w:rPr>
          <w:rFonts w:ascii="Times New Roman" w:eastAsia="等线" w:hAnsi="Times New Roman" w:hint="eastAsia"/>
          <w:b/>
          <w:i/>
          <w:iCs/>
        </w:rPr>
        <w:t>length field should be introduced to indicate how many SDU bits are present.</w:t>
      </w:r>
    </w:p>
    <w:p w:rsidR="0052087C" w:rsidRDefault="001914AB">
      <w:pPr>
        <w:pStyle w:val="affffc"/>
        <w:numPr>
          <w:ilvl w:val="0"/>
          <w:numId w:val="20"/>
        </w:numPr>
        <w:spacing w:afterLines="50" w:after="120" w:line="360" w:lineRule="auto"/>
        <w:rPr>
          <w:rFonts w:ascii="Times New Roman" w:eastAsia="等线" w:hAnsi="Times New Roman"/>
          <w:b/>
          <w:i/>
          <w:iCs/>
        </w:rPr>
      </w:pPr>
      <w:r>
        <w:rPr>
          <w:rFonts w:ascii="Times New Roman" w:eastAsia="等线" w:hAnsi="Times New Roman" w:hint="eastAsia"/>
          <w:b/>
          <w:i/>
          <w:iCs/>
        </w:rPr>
        <w:t>The reserved bits are necessary for A-</w:t>
      </w:r>
      <w:proofErr w:type="spellStart"/>
      <w:r>
        <w:rPr>
          <w:rFonts w:ascii="Times New Roman" w:eastAsia="等线" w:hAnsi="Times New Roman" w:hint="eastAsia"/>
          <w:b/>
          <w:i/>
          <w:iCs/>
        </w:rPr>
        <w:t>IoT</w:t>
      </w:r>
      <w:proofErr w:type="spellEnd"/>
      <w:r>
        <w:rPr>
          <w:rFonts w:ascii="Times New Roman" w:eastAsia="等线" w:hAnsi="Times New Roman" w:hint="eastAsia"/>
          <w:b/>
          <w:i/>
          <w:iCs/>
        </w:rPr>
        <w:t xml:space="preserve"> MAC PDU.</w:t>
      </w:r>
    </w:p>
    <w:p w:rsidR="0052087C" w:rsidRDefault="001914AB">
      <w:pPr>
        <w:pStyle w:val="affffc"/>
        <w:numPr>
          <w:ilvl w:val="0"/>
          <w:numId w:val="20"/>
        </w:numPr>
        <w:spacing w:line="360" w:lineRule="auto"/>
        <w:ind w:left="357" w:hanging="357"/>
        <w:rPr>
          <w:rFonts w:ascii="Times New Roman" w:eastAsia="等线" w:hAnsi="Times New Roman"/>
          <w:b/>
          <w:i/>
          <w:iCs/>
          <w:lang w:val="sv"/>
        </w:rPr>
      </w:pPr>
      <w:r>
        <w:rPr>
          <w:rFonts w:ascii="Times New Roman" w:eastAsia="等线" w:hAnsi="Times New Roman" w:hint="eastAsia"/>
          <w:b/>
          <w:i/>
          <w:iCs/>
          <w:lang w:val="sv"/>
        </w:rPr>
        <w:t xml:space="preserve"> For the retransmission of the first segment or unsegmented D2R message, it is not necessary to include offset zero.</w:t>
      </w:r>
    </w:p>
    <w:p w:rsidR="0052087C" w:rsidRDefault="001914AB">
      <w:pPr>
        <w:pStyle w:val="affffc"/>
        <w:numPr>
          <w:ilvl w:val="0"/>
          <w:numId w:val="20"/>
        </w:numPr>
        <w:spacing w:line="360" w:lineRule="auto"/>
        <w:ind w:left="357" w:hanging="357"/>
        <w:rPr>
          <w:rFonts w:ascii="Times New Roman" w:eastAsia="等线" w:hAnsi="Times New Roman"/>
          <w:b/>
          <w:i/>
          <w:iCs/>
          <w:lang w:val="sv"/>
        </w:rPr>
      </w:pPr>
      <w:r>
        <w:rPr>
          <w:rFonts w:ascii="Times New Roman" w:eastAsia="等线" w:hAnsi="Times New Roman" w:hint="eastAsia"/>
          <w:b/>
          <w:i/>
          <w:iCs/>
        </w:rPr>
        <w:t xml:space="preserve"> The reader</w:t>
      </w:r>
      <w:r>
        <w:rPr>
          <w:rFonts w:ascii="Times New Roman" w:eastAsia="等线" w:hAnsi="Times New Roman" w:hint="eastAsia"/>
          <w:b/>
          <w:i/>
          <w:iCs/>
        </w:rPr>
        <w:t xml:space="preserve"> does not need to include the command for retransmitting non - first segments.</w:t>
      </w:r>
    </w:p>
    <w:p w:rsidR="0052087C" w:rsidRDefault="001914AB">
      <w:pPr>
        <w:pStyle w:val="affffc"/>
        <w:numPr>
          <w:ilvl w:val="0"/>
          <w:numId w:val="20"/>
        </w:numPr>
        <w:spacing w:line="360" w:lineRule="auto"/>
        <w:ind w:left="357" w:hanging="357"/>
        <w:rPr>
          <w:rFonts w:ascii="Times New Roman" w:eastAsia="等线" w:hAnsi="Times New Roman"/>
          <w:b/>
          <w:i/>
          <w:iCs/>
          <w:lang w:val="sv"/>
        </w:rPr>
      </w:pPr>
      <w:r>
        <w:rPr>
          <w:rFonts w:ascii="Times New Roman" w:eastAsia="等线" w:hAnsi="Times New Roman"/>
          <w:b/>
          <w:i/>
          <w:iCs/>
          <w:lang w:val="sv"/>
        </w:rPr>
        <w:t>RAN2 to support</w:t>
      </w:r>
      <w:r>
        <w:rPr>
          <w:rFonts w:ascii="Times New Roman" w:eastAsia="等线" w:hAnsi="Times New Roman" w:hint="eastAsia"/>
          <w:b/>
          <w:i/>
          <w:iCs/>
          <w:lang w:val="sv"/>
        </w:rPr>
        <w:t xml:space="preserve"> that the reader can request the device to report the D2R message size when the reader does not obtain such information from the CN.</w:t>
      </w:r>
      <w:r>
        <w:rPr>
          <w:rFonts w:ascii="Times New Roman" w:eastAsia="等线" w:hAnsi="Times New Roman" w:hint="eastAsia"/>
          <w:b/>
          <w:i/>
          <w:iCs/>
          <w:lang w:val="sv"/>
        </w:rPr>
        <w:t>​</w:t>
      </w:r>
    </w:p>
    <w:p w:rsidR="0052087C" w:rsidRDefault="001914AB">
      <w:pPr>
        <w:keepNext/>
        <w:keepLines/>
        <w:widowControl/>
        <w:pBdr>
          <w:top w:val="single" w:sz="12" w:space="3" w:color="auto"/>
        </w:pBdr>
        <w:tabs>
          <w:tab w:val="left" w:pos="567"/>
        </w:tabs>
        <w:overflowPunct w:val="0"/>
        <w:autoSpaceDE w:val="0"/>
        <w:autoSpaceDN w:val="0"/>
        <w:adjustRightInd w:val="0"/>
        <w:spacing w:before="240" w:after="180"/>
        <w:ind w:leftChars="13" w:left="27"/>
        <w:textAlignment w:val="baseline"/>
        <w:outlineLvl w:val="0"/>
        <w:rPr>
          <w:rFonts w:ascii="Times New Roman" w:eastAsia="宋体" w:hAnsi="Times New Roman" w:cs="Times New Roman"/>
          <w:kern w:val="0"/>
          <w:sz w:val="36"/>
          <w:szCs w:val="20"/>
        </w:rPr>
      </w:pPr>
      <w:r>
        <w:rPr>
          <w:rFonts w:ascii="Arial" w:eastAsia="宋体" w:hAnsi="Arial" w:cs="Times New Roman"/>
          <w:kern w:val="0"/>
          <w:sz w:val="36"/>
          <w:szCs w:val="20"/>
        </w:rPr>
        <w:t>References</w:t>
      </w:r>
    </w:p>
    <w:bookmarkEnd w:id="0"/>
    <w:p w:rsidR="0052087C" w:rsidRDefault="001914AB">
      <w:pPr>
        <w:widowControl/>
        <w:numPr>
          <w:ilvl w:val="0"/>
          <w:numId w:val="21"/>
        </w:numPr>
        <w:spacing w:after="120"/>
        <w:jc w:val="left"/>
        <w:rPr>
          <w:rFonts w:eastAsia="宋体"/>
        </w:rPr>
      </w:pPr>
      <w:r>
        <w:rPr>
          <w:rFonts w:ascii="Times New Roman" w:eastAsia="宋体" w:hAnsi="Times New Roman" w:cs="Times New Roman" w:hint="eastAsia"/>
          <w:kern w:val="0"/>
          <w:sz w:val="20"/>
          <w:szCs w:val="20"/>
        </w:rPr>
        <w:t>3GPP RAN2#129</w:t>
      </w:r>
      <w:r>
        <w:rPr>
          <w:rFonts w:ascii="Times New Roman" w:eastAsia="宋体" w:hAnsi="Times New Roman" w:cs="Times New Roman" w:hint="eastAsia"/>
          <w:kern w:val="0"/>
          <w:sz w:val="20"/>
          <w:szCs w:val="20"/>
        </w:rPr>
        <w:t>bis</w:t>
      </w:r>
      <w:r>
        <w:rPr>
          <w:rFonts w:ascii="Times New Roman" w:eastAsia="宋体" w:hAnsi="Times New Roman" w:cs="Times New Roman" w:hint="eastAsia"/>
          <w:kern w:val="0"/>
          <w:sz w:val="20"/>
          <w:szCs w:val="20"/>
        </w:rPr>
        <w:t xml:space="preserve"> Chair notes.</w:t>
      </w:r>
    </w:p>
    <w:p w:rsidR="0052087C" w:rsidRDefault="001914AB">
      <w:pPr>
        <w:widowControl/>
        <w:numPr>
          <w:ilvl w:val="0"/>
          <w:numId w:val="21"/>
        </w:numPr>
        <w:spacing w:after="120"/>
        <w:jc w:val="left"/>
        <w:rPr>
          <w:rFonts w:eastAsia="宋体"/>
        </w:rPr>
      </w:pPr>
      <w:r>
        <w:rPr>
          <w:rFonts w:ascii="Times New Roman" w:eastAsia="宋体" w:hAnsi="Times New Roman" w:cs="Times New Roman" w:hint="eastAsia"/>
          <w:kern w:val="0"/>
          <w:sz w:val="20"/>
          <w:szCs w:val="20"/>
        </w:rPr>
        <w:t>R2-2500052, LS on A-</w:t>
      </w:r>
      <w:proofErr w:type="spellStart"/>
      <w:r>
        <w:rPr>
          <w:rFonts w:ascii="Times New Roman" w:eastAsia="宋体" w:hAnsi="Times New Roman" w:cs="Times New Roman" w:hint="eastAsia"/>
          <w:kern w:val="0"/>
          <w:sz w:val="20"/>
          <w:szCs w:val="20"/>
        </w:rPr>
        <w:t>IoT</w:t>
      </w:r>
      <w:proofErr w:type="spellEnd"/>
      <w:r>
        <w:rPr>
          <w:rFonts w:ascii="Times New Roman" w:eastAsia="宋体" w:hAnsi="Times New Roman" w:cs="Times New Roman" w:hint="eastAsia"/>
          <w:kern w:val="0"/>
          <w:sz w:val="20"/>
          <w:szCs w:val="20"/>
        </w:rPr>
        <w:t xml:space="preserve"> Conclusions in SA WG2.</w:t>
      </w:r>
    </w:p>
    <w:p w:rsidR="0052087C" w:rsidRDefault="0052087C">
      <w:pPr>
        <w:pStyle w:val="af8"/>
        <w:rPr>
          <w:lang w:eastAsia="zh-CN"/>
        </w:rPr>
      </w:pPr>
    </w:p>
    <w:p w:rsidR="0052087C" w:rsidRDefault="0052087C">
      <w:pPr>
        <w:widowControl/>
        <w:spacing w:after="120"/>
        <w:jc w:val="left"/>
        <w:rPr>
          <w:rFonts w:ascii="Times New Roman" w:eastAsia="Times New Roman" w:hAnsi="Times New Roman" w:cs="Times New Roman"/>
          <w:kern w:val="0"/>
          <w:sz w:val="20"/>
          <w:szCs w:val="20"/>
          <w:lang w:eastAsia="en-US"/>
        </w:rPr>
      </w:pPr>
    </w:p>
    <w:sectPr w:rsidR="0052087C">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default"/>
    <w:sig w:usb0="00000000" w:usb1="00000000"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roman"/>
    <w:pitch w:val="default"/>
    <w:sig w:usb0="00000000" w:usb1="00000000" w:usb2="00000030" w:usb3="00000000" w:csb0="0008009F" w:csb1="00000000"/>
  </w:font>
  <w:font w:name="Times">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default"/>
    <w:sig w:usb0="00000000" w:usb1="00000000" w:usb2="00000010" w:usb3="00000000" w:csb0="001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E548A0D"/>
    <w:multiLevelType w:val="multilevel"/>
    <w:tmpl w:val="9E548A0D"/>
    <w:lvl w:ilvl="0">
      <w:start w:val="1"/>
      <w:numFmt w:val="decimal"/>
      <w:lvlText w:val="Proposal %1."/>
      <w:lvlJc w:val="left"/>
      <w:pPr>
        <w:ind w:left="360" w:hanging="360"/>
      </w:pPr>
      <w:rPr>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9F08FDF7"/>
    <w:multiLevelType w:val="multilevel"/>
    <w:tmpl w:val="9F08FDF7"/>
    <w:lvl w:ilvl="0">
      <w:start w:val="1"/>
      <w:numFmt w:val="decimal"/>
      <w:lvlText w:val="Proposal %1."/>
      <w:lvlJc w:val="left"/>
      <w:pPr>
        <w:ind w:left="360" w:hanging="360"/>
      </w:pPr>
      <w:rPr>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D6C0433"/>
    <w:multiLevelType w:val="multilevel"/>
    <w:tmpl w:val="6D6C0433"/>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9"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5"/>
  </w:num>
  <w:num w:numId="2">
    <w:abstractNumId w:val="7"/>
  </w:num>
  <w:num w:numId="3">
    <w:abstractNumId w:val="10"/>
  </w:num>
  <w:num w:numId="4">
    <w:abstractNumId w:val="11"/>
  </w:num>
  <w:num w:numId="5">
    <w:abstractNumId w:val="8"/>
  </w:num>
  <w:num w:numId="6">
    <w:abstractNumId w:val="4"/>
  </w:num>
  <w:num w:numId="7">
    <w:abstractNumId w:val="19"/>
  </w:num>
  <w:num w:numId="8">
    <w:abstractNumId w:val="9"/>
  </w:num>
  <w:num w:numId="9">
    <w:abstractNumId w:val="6"/>
  </w:num>
  <w:num w:numId="10">
    <w:abstractNumId w:val="3"/>
  </w:num>
  <w:num w:numId="11">
    <w:abstractNumId w:val="2"/>
  </w:num>
  <w:num w:numId="12">
    <w:abstractNumId w:val="16"/>
  </w:num>
  <w:num w:numId="13">
    <w:abstractNumId w:val="14"/>
  </w:num>
  <w:num w:numId="14">
    <w:abstractNumId w:val="15"/>
  </w:num>
  <w:num w:numId="15">
    <w:abstractNumId w:val="12"/>
  </w:num>
  <w:num w:numId="16">
    <w:abstractNumId w:val="18"/>
  </w:num>
  <w:num w:numId="17">
    <w:abstractNumId w:val="13"/>
  </w:num>
  <w:num w:numId="18">
    <w:abstractNumId w:val="17"/>
  </w:num>
  <w:num w:numId="19">
    <w:abstractNumId w:val="0"/>
  </w:num>
  <w:num w:numId="20">
    <w:abstractNumId w:val="1"/>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hideSpellingErrors/>
  <w:hideGrammaticalError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Q3MrAwMLO0NDMzMjJX0lEKTi0uzszPAykwrAUAOnrVMSwAAAA="/>
  </w:docVars>
  <w:rsids>
    <w:rsidRoot w:val="00CB2D2F"/>
    <w:rsid w:val="00002160"/>
    <w:rsid w:val="000025D3"/>
    <w:rsid w:val="000025E1"/>
    <w:rsid w:val="0000261F"/>
    <w:rsid w:val="0000288C"/>
    <w:rsid w:val="0000356E"/>
    <w:rsid w:val="00003848"/>
    <w:rsid w:val="0000384E"/>
    <w:rsid w:val="00004133"/>
    <w:rsid w:val="000047D4"/>
    <w:rsid w:val="00005176"/>
    <w:rsid w:val="000053A0"/>
    <w:rsid w:val="000056CF"/>
    <w:rsid w:val="000171CA"/>
    <w:rsid w:val="0001784D"/>
    <w:rsid w:val="00017C78"/>
    <w:rsid w:val="000204E2"/>
    <w:rsid w:val="0002132C"/>
    <w:rsid w:val="00021F02"/>
    <w:rsid w:val="00021F91"/>
    <w:rsid w:val="00022B0A"/>
    <w:rsid w:val="00023B66"/>
    <w:rsid w:val="00024128"/>
    <w:rsid w:val="00025DDC"/>
    <w:rsid w:val="00026B01"/>
    <w:rsid w:val="00027335"/>
    <w:rsid w:val="00030403"/>
    <w:rsid w:val="000304D5"/>
    <w:rsid w:val="00030564"/>
    <w:rsid w:val="0003056E"/>
    <w:rsid w:val="000307BF"/>
    <w:rsid w:val="000307EB"/>
    <w:rsid w:val="00030AD9"/>
    <w:rsid w:val="00030BD4"/>
    <w:rsid w:val="000311D9"/>
    <w:rsid w:val="00032860"/>
    <w:rsid w:val="00032E0A"/>
    <w:rsid w:val="000334D2"/>
    <w:rsid w:val="00033DE4"/>
    <w:rsid w:val="00033EC0"/>
    <w:rsid w:val="00033F73"/>
    <w:rsid w:val="000340ED"/>
    <w:rsid w:val="000350DD"/>
    <w:rsid w:val="000352E5"/>
    <w:rsid w:val="00035E23"/>
    <w:rsid w:val="0003633C"/>
    <w:rsid w:val="00036793"/>
    <w:rsid w:val="000373B0"/>
    <w:rsid w:val="00040253"/>
    <w:rsid w:val="000416E6"/>
    <w:rsid w:val="00041A82"/>
    <w:rsid w:val="00043B53"/>
    <w:rsid w:val="00045E36"/>
    <w:rsid w:val="00045F80"/>
    <w:rsid w:val="00047B8F"/>
    <w:rsid w:val="00050D6B"/>
    <w:rsid w:val="00050E2D"/>
    <w:rsid w:val="00051369"/>
    <w:rsid w:val="00051BDC"/>
    <w:rsid w:val="000522D3"/>
    <w:rsid w:val="000530CD"/>
    <w:rsid w:val="00053285"/>
    <w:rsid w:val="00055548"/>
    <w:rsid w:val="000564F0"/>
    <w:rsid w:val="000600EC"/>
    <w:rsid w:val="000603BE"/>
    <w:rsid w:val="000603CD"/>
    <w:rsid w:val="000608BE"/>
    <w:rsid w:val="00060B23"/>
    <w:rsid w:val="00060D7A"/>
    <w:rsid w:val="00062412"/>
    <w:rsid w:val="000628D4"/>
    <w:rsid w:val="00063FAB"/>
    <w:rsid w:val="00064369"/>
    <w:rsid w:val="000646EF"/>
    <w:rsid w:val="000652EA"/>
    <w:rsid w:val="000661A0"/>
    <w:rsid w:val="0006761D"/>
    <w:rsid w:val="00067B86"/>
    <w:rsid w:val="000708F0"/>
    <w:rsid w:val="000711CB"/>
    <w:rsid w:val="00072CE4"/>
    <w:rsid w:val="00073566"/>
    <w:rsid w:val="00073F84"/>
    <w:rsid w:val="00074274"/>
    <w:rsid w:val="00075704"/>
    <w:rsid w:val="00076A91"/>
    <w:rsid w:val="00077EC4"/>
    <w:rsid w:val="0008074A"/>
    <w:rsid w:val="000807DE"/>
    <w:rsid w:val="00080950"/>
    <w:rsid w:val="000809F3"/>
    <w:rsid w:val="00080CA0"/>
    <w:rsid w:val="00080EBC"/>
    <w:rsid w:val="00083113"/>
    <w:rsid w:val="00083505"/>
    <w:rsid w:val="00083AF0"/>
    <w:rsid w:val="00083F8B"/>
    <w:rsid w:val="000842D6"/>
    <w:rsid w:val="0008430B"/>
    <w:rsid w:val="00086A9E"/>
    <w:rsid w:val="00087156"/>
    <w:rsid w:val="00090C70"/>
    <w:rsid w:val="00091764"/>
    <w:rsid w:val="00092EE7"/>
    <w:rsid w:val="00092EF2"/>
    <w:rsid w:val="00093089"/>
    <w:rsid w:val="00094060"/>
    <w:rsid w:val="00095008"/>
    <w:rsid w:val="00095DC3"/>
    <w:rsid w:val="000966E2"/>
    <w:rsid w:val="00097661"/>
    <w:rsid w:val="000978DE"/>
    <w:rsid w:val="000A2789"/>
    <w:rsid w:val="000A2FDB"/>
    <w:rsid w:val="000A36C6"/>
    <w:rsid w:val="000A3B1B"/>
    <w:rsid w:val="000A3E85"/>
    <w:rsid w:val="000A41A5"/>
    <w:rsid w:val="000A49F9"/>
    <w:rsid w:val="000A5DF2"/>
    <w:rsid w:val="000A74C3"/>
    <w:rsid w:val="000A77A8"/>
    <w:rsid w:val="000A793F"/>
    <w:rsid w:val="000A7977"/>
    <w:rsid w:val="000A7DBE"/>
    <w:rsid w:val="000B192A"/>
    <w:rsid w:val="000B1E68"/>
    <w:rsid w:val="000B200E"/>
    <w:rsid w:val="000B2268"/>
    <w:rsid w:val="000B25EE"/>
    <w:rsid w:val="000B39B7"/>
    <w:rsid w:val="000B4328"/>
    <w:rsid w:val="000B484B"/>
    <w:rsid w:val="000B5D32"/>
    <w:rsid w:val="000B5EF6"/>
    <w:rsid w:val="000B659D"/>
    <w:rsid w:val="000B6FAC"/>
    <w:rsid w:val="000B70C8"/>
    <w:rsid w:val="000B72C8"/>
    <w:rsid w:val="000B778C"/>
    <w:rsid w:val="000C0955"/>
    <w:rsid w:val="000C0E80"/>
    <w:rsid w:val="000C1D08"/>
    <w:rsid w:val="000C23A4"/>
    <w:rsid w:val="000C264F"/>
    <w:rsid w:val="000C43CD"/>
    <w:rsid w:val="000C50AE"/>
    <w:rsid w:val="000C51DB"/>
    <w:rsid w:val="000C5539"/>
    <w:rsid w:val="000C5E8C"/>
    <w:rsid w:val="000C62A3"/>
    <w:rsid w:val="000C6BAA"/>
    <w:rsid w:val="000D0BF2"/>
    <w:rsid w:val="000D13DE"/>
    <w:rsid w:val="000D14FF"/>
    <w:rsid w:val="000D1F36"/>
    <w:rsid w:val="000D2C12"/>
    <w:rsid w:val="000D34B7"/>
    <w:rsid w:val="000D35F7"/>
    <w:rsid w:val="000D364D"/>
    <w:rsid w:val="000D3A34"/>
    <w:rsid w:val="000D3EFF"/>
    <w:rsid w:val="000D7165"/>
    <w:rsid w:val="000D7A40"/>
    <w:rsid w:val="000E0C6A"/>
    <w:rsid w:val="000E10AF"/>
    <w:rsid w:val="000E3AD4"/>
    <w:rsid w:val="000E412F"/>
    <w:rsid w:val="000E4543"/>
    <w:rsid w:val="000E48AE"/>
    <w:rsid w:val="000E4DFE"/>
    <w:rsid w:val="000E6335"/>
    <w:rsid w:val="000E73B9"/>
    <w:rsid w:val="000E7EDD"/>
    <w:rsid w:val="000F2F86"/>
    <w:rsid w:val="000F37B8"/>
    <w:rsid w:val="000F39C8"/>
    <w:rsid w:val="000F42CD"/>
    <w:rsid w:val="000F44D0"/>
    <w:rsid w:val="000F4D92"/>
    <w:rsid w:val="000F51F6"/>
    <w:rsid w:val="000F555C"/>
    <w:rsid w:val="000F6198"/>
    <w:rsid w:val="000F62F9"/>
    <w:rsid w:val="000F7944"/>
    <w:rsid w:val="00100487"/>
    <w:rsid w:val="00100B1F"/>
    <w:rsid w:val="001020E5"/>
    <w:rsid w:val="00102DDE"/>
    <w:rsid w:val="0010317E"/>
    <w:rsid w:val="001033AE"/>
    <w:rsid w:val="0010462F"/>
    <w:rsid w:val="00105219"/>
    <w:rsid w:val="001058B4"/>
    <w:rsid w:val="001111DD"/>
    <w:rsid w:val="00111601"/>
    <w:rsid w:val="001116B1"/>
    <w:rsid w:val="00111D14"/>
    <w:rsid w:val="00112A99"/>
    <w:rsid w:val="00112E33"/>
    <w:rsid w:val="001131B8"/>
    <w:rsid w:val="00113393"/>
    <w:rsid w:val="001136A6"/>
    <w:rsid w:val="00113B87"/>
    <w:rsid w:val="001149DB"/>
    <w:rsid w:val="00115DDB"/>
    <w:rsid w:val="00115DFD"/>
    <w:rsid w:val="001160BC"/>
    <w:rsid w:val="001168E4"/>
    <w:rsid w:val="00116A12"/>
    <w:rsid w:val="00116AF1"/>
    <w:rsid w:val="00116E0F"/>
    <w:rsid w:val="001177AF"/>
    <w:rsid w:val="00117FC0"/>
    <w:rsid w:val="00120510"/>
    <w:rsid w:val="00120FAD"/>
    <w:rsid w:val="0012109D"/>
    <w:rsid w:val="00121E5B"/>
    <w:rsid w:val="00122A3A"/>
    <w:rsid w:val="00124139"/>
    <w:rsid w:val="0012431E"/>
    <w:rsid w:val="0012456E"/>
    <w:rsid w:val="0012459F"/>
    <w:rsid w:val="00124784"/>
    <w:rsid w:val="00124B49"/>
    <w:rsid w:val="00124EC9"/>
    <w:rsid w:val="00125066"/>
    <w:rsid w:val="001252E6"/>
    <w:rsid w:val="001254D6"/>
    <w:rsid w:val="00125604"/>
    <w:rsid w:val="001259C8"/>
    <w:rsid w:val="00125E30"/>
    <w:rsid w:val="00127366"/>
    <w:rsid w:val="00127377"/>
    <w:rsid w:val="001278EC"/>
    <w:rsid w:val="001314B3"/>
    <w:rsid w:val="00131F89"/>
    <w:rsid w:val="0013207A"/>
    <w:rsid w:val="00132277"/>
    <w:rsid w:val="00133257"/>
    <w:rsid w:val="00133684"/>
    <w:rsid w:val="00133928"/>
    <w:rsid w:val="00134C61"/>
    <w:rsid w:val="00134CE8"/>
    <w:rsid w:val="00134F8F"/>
    <w:rsid w:val="0013526D"/>
    <w:rsid w:val="00135777"/>
    <w:rsid w:val="0013599E"/>
    <w:rsid w:val="0013617E"/>
    <w:rsid w:val="001366DB"/>
    <w:rsid w:val="00137322"/>
    <w:rsid w:val="0013732E"/>
    <w:rsid w:val="00137FED"/>
    <w:rsid w:val="001404B4"/>
    <w:rsid w:val="00140E46"/>
    <w:rsid w:val="0014209E"/>
    <w:rsid w:val="001426B9"/>
    <w:rsid w:val="001427D0"/>
    <w:rsid w:val="00142B8A"/>
    <w:rsid w:val="00142B93"/>
    <w:rsid w:val="0014365A"/>
    <w:rsid w:val="001436EA"/>
    <w:rsid w:val="00143C5C"/>
    <w:rsid w:val="001441CB"/>
    <w:rsid w:val="00145CC0"/>
    <w:rsid w:val="00145EEA"/>
    <w:rsid w:val="001468DC"/>
    <w:rsid w:val="00146C26"/>
    <w:rsid w:val="00147FE3"/>
    <w:rsid w:val="001523CF"/>
    <w:rsid w:val="001527FF"/>
    <w:rsid w:val="001535D1"/>
    <w:rsid w:val="00153A33"/>
    <w:rsid w:val="00155793"/>
    <w:rsid w:val="00155833"/>
    <w:rsid w:val="00156762"/>
    <w:rsid w:val="00156CA5"/>
    <w:rsid w:val="001572C3"/>
    <w:rsid w:val="00157594"/>
    <w:rsid w:val="001579ED"/>
    <w:rsid w:val="00160520"/>
    <w:rsid w:val="001607DC"/>
    <w:rsid w:val="00160B1B"/>
    <w:rsid w:val="00161CCF"/>
    <w:rsid w:val="0016226E"/>
    <w:rsid w:val="00162BC5"/>
    <w:rsid w:val="00162CF0"/>
    <w:rsid w:val="001631DF"/>
    <w:rsid w:val="00163BD5"/>
    <w:rsid w:val="001647B4"/>
    <w:rsid w:val="00164CBE"/>
    <w:rsid w:val="001662A7"/>
    <w:rsid w:val="001664B6"/>
    <w:rsid w:val="001667D3"/>
    <w:rsid w:val="00166D9E"/>
    <w:rsid w:val="00167320"/>
    <w:rsid w:val="00167E84"/>
    <w:rsid w:val="001705E2"/>
    <w:rsid w:val="0017362D"/>
    <w:rsid w:val="00173867"/>
    <w:rsid w:val="0017440F"/>
    <w:rsid w:val="00174896"/>
    <w:rsid w:val="0017541F"/>
    <w:rsid w:val="00175499"/>
    <w:rsid w:val="00176C63"/>
    <w:rsid w:val="001772BE"/>
    <w:rsid w:val="00180D28"/>
    <w:rsid w:val="00180D4A"/>
    <w:rsid w:val="001819FA"/>
    <w:rsid w:val="00182400"/>
    <w:rsid w:val="001824F2"/>
    <w:rsid w:val="001832B5"/>
    <w:rsid w:val="001853EB"/>
    <w:rsid w:val="00185A06"/>
    <w:rsid w:val="00186B09"/>
    <w:rsid w:val="0018721F"/>
    <w:rsid w:val="001877D1"/>
    <w:rsid w:val="00187C76"/>
    <w:rsid w:val="00190660"/>
    <w:rsid w:val="00190850"/>
    <w:rsid w:val="0019096B"/>
    <w:rsid w:val="001914AB"/>
    <w:rsid w:val="00192819"/>
    <w:rsid w:val="00193042"/>
    <w:rsid w:val="00193634"/>
    <w:rsid w:val="00193F9F"/>
    <w:rsid w:val="001942D8"/>
    <w:rsid w:val="0019447B"/>
    <w:rsid w:val="001944C4"/>
    <w:rsid w:val="00195BCB"/>
    <w:rsid w:val="00196010"/>
    <w:rsid w:val="001965FF"/>
    <w:rsid w:val="00196C7C"/>
    <w:rsid w:val="00196D0F"/>
    <w:rsid w:val="00196E2D"/>
    <w:rsid w:val="001A006F"/>
    <w:rsid w:val="001A0400"/>
    <w:rsid w:val="001A1557"/>
    <w:rsid w:val="001A2596"/>
    <w:rsid w:val="001A337F"/>
    <w:rsid w:val="001A3F0B"/>
    <w:rsid w:val="001A4ADE"/>
    <w:rsid w:val="001A56EF"/>
    <w:rsid w:val="001A58F2"/>
    <w:rsid w:val="001A6D27"/>
    <w:rsid w:val="001A6D67"/>
    <w:rsid w:val="001B0188"/>
    <w:rsid w:val="001B3214"/>
    <w:rsid w:val="001B3650"/>
    <w:rsid w:val="001B42E0"/>
    <w:rsid w:val="001B476D"/>
    <w:rsid w:val="001B4A97"/>
    <w:rsid w:val="001B4F3A"/>
    <w:rsid w:val="001B5480"/>
    <w:rsid w:val="001B5729"/>
    <w:rsid w:val="001B676C"/>
    <w:rsid w:val="001B7414"/>
    <w:rsid w:val="001C05AA"/>
    <w:rsid w:val="001C16B6"/>
    <w:rsid w:val="001C234C"/>
    <w:rsid w:val="001C3D5F"/>
    <w:rsid w:val="001C4C34"/>
    <w:rsid w:val="001C5593"/>
    <w:rsid w:val="001C5D58"/>
    <w:rsid w:val="001C7392"/>
    <w:rsid w:val="001C73CF"/>
    <w:rsid w:val="001C78DF"/>
    <w:rsid w:val="001C7A2E"/>
    <w:rsid w:val="001D00C7"/>
    <w:rsid w:val="001D0638"/>
    <w:rsid w:val="001D0A90"/>
    <w:rsid w:val="001D258C"/>
    <w:rsid w:val="001D269F"/>
    <w:rsid w:val="001D3D63"/>
    <w:rsid w:val="001D4C95"/>
    <w:rsid w:val="001D4ECC"/>
    <w:rsid w:val="001D5478"/>
    <w:rsid w:val="001D59EF"/>
    <w:rsid w:val="001D6F4A"/>
    <w:rsid w:val="001D7705"/>
    <w:rsid w:val="001D7D67"/>
    <w:rsid w:val="001E0422"/>
    <w:rsid w:val="001E073D"/>
    <w:rsid w:val="001E09FE"/>
    <w:rsid w:val="001E11A4"/>
    <w:rsid w:val="001E11B7"/>
    <w:rsid w:val="001E12F9"/>
    <w:rsid w:val="001E141D"/>
    <w:rsid w:val="001E3785"/>
    <w:rsid w:val="001E412E"/>
    <w:rsid w:val="001E47EC"/>
    <w:rsid w:val="001E4A69"/>
    <w:rsid w:val="001E51D2"/>
    <w:rsid w:val="001E59C1"/>
    <w:rsid w:val="001E5F02"/>
    <w:rsid w:val="001E7161"/>
    <w:rsid w:val="001E76B2"/>
    <w:rsid w:val="001F05CF"/>
    <w:rsid w:val="001F064C"/>
    <w:rsid w:val="001F0738"/>
    <w:rsid w:val="001F0860"/>
    <w:rsid w:val="001F0A77"/>
    <w:rsid w:val="001F1607"/>
    <w:rsid w:val="001F17EB"/>
    <w:rsid w:val="001F253A"/>
    <w:rsid w:val="001F2964"/>
    <w:rsid w:val="001F2E8B"/>
    <w:rsid w:val="001F3857"/>
    <w:rsid w:val="001F3EF4"/>
    <w:rsid w:val="001F46FD"/>
    <w:rsid w:val="001F47DD"/>
    <w:rsid w:val="001F4D2D"/>
    <w:rsid w:val="001F5563"/>
    <w:rsid w:val="001F64A8"/>
    <w:rsid w:val="002000C1"/>
    <w:rsid w:val="00200A6B"/>
    <w:rsid w:val="0020159C"/>
    <w:rsid w:val="002031FD"/>
    <w:rsid w:val="002053C2"/>
    <w:rsid w:val="002054ED"/>
    <w:rsid w:val="002055CC"/>
    <w:rsid w:val="0020562D"/>
    <w:rsid w:val="002077F0"/>
    <w:rsid w:val="00207C95"/>
    <w:rsid w:val="002107CE"/>
    <w:rsid w:val="0021183E"/>
    <w:rsid w:val="0021253F"/>
    <w:rsid w:val="00212B4D"/>
    <w:rsid w:val="002132FD"/>
    <w:rsid w:val="0021340A"/>
    <w:rsid w:val="0021358A"/>
    <w:rsid w:val="00213F49"/>
    <w:rsid w:val="002147D6"/>
    <w:rsid w:val="00214B02"/>
    <w:rsid w:val="00214F46"/>
    <w:rsid w:val="002169C2"/>
    <w:rsid w:val="00216EC8"/>
    <w:rsid w:val="002170EB"/>
    <w:rsid w:val="00217DC2"/>
    <w:rsid w:val="002221EC"/>
    <w:rsid w:val="002237F5"/>
    <w:rsid w:val="00223B13"/>
    <w:rsid w:val="00225D71"/>
    <w:rsid w:val="00226546"/>
    <w:rsid w:val="00227145"/>
    <w:rsid w:val="00227E0B"/>
    <w:rsid w:val="002305C1"/>
    <w:rsid w:val="002307A2"/>
    <w:rsid w:val="00232386"/>
    <w:rsid w:val="0023286F"/>
    <w:rsid w:val="00233E7A"/>
    <w:rsid w:val="00235851"/>
    <w:rsid w:val="00235A16"/>
    <w:rsid w:val="00236BA4"/>
    <w:rsid w:val="00240A4B"/>
    <w:rsid w:val="00240C52"/>
    <w:rsid w:val="0024159C"/>
    <w:rsid w:val="00241AA4"/>
    <w:rsid w:val="0024299D"/>
    <w:rsid w:val="00243D04"/>
    <w:rsid w:val="0024465C"/>
    <w:rsid w:val="002448C4"/>
    <w:rsid w:val="00244D35"/>
    <w:rsid w:val="00245FFC"/>
    <w:rsid w:val="00247683"/>
    <w:rsid w:val="002476BD"/>
    <w:rsid w:val="002479DF"/>
    <w:rsid w:val="00250827"/>
    <w:rsid w:val="00250A68"/>
    <w:rsid w:val="00250B6A"/>
    <w:rsid w:val="002525BE"/>
    <w:rsid w:val="002529EA"/>
    <w:rsid w:val="00253254"/>
    <w:rsid w:val="00256068"/>
    <w:rsid w:val="00256078"/>
    <w:rsid w:val="0025620C"/>
    <w:rsid w:val="00256705"/>
    <w:rsid w:val="00256CAD"/>
    <w:rsid w:val="00257614"/>
    <w:rsid w:val="0025790F"/>
    <w:rsid w:val="002579B1"/>
    <w:rsid w:val="002600FB"/>
    <w:rsid w:val="00261E02"/>
    <w:rsid w:val="00262325"/>
    <w:rsid w:val="002623A6"/>
    <w:rsid w:val="00262E7B"/>
    <w:rsid w:val="002631A9"/>
    <w:rsid w:val="002638D7"/>
    <w:rsid w:val="00263BD0"/>
    <w:rsid w:val="00263C31"/>
    <w:rsid w:val="0026565D"/>
    <w:rsid w:val="002662CF"/>
    <w:rsid w:val="00267082"/>
    <w:rsid w:val="00267590"/>
    <w:rsid w:val="00270BC0"/>
    <w:rsid w:val="002718E4"/>
    <w:rsid w:val="00271A9F"/>
    <w:rsid w:val="0027364A"/>
    <w:rsid w:val="00274DE0"/>
    <w:rsid w:val="0027564E"/>
    <w:rsid w:val="00277355"/>
    <w:rsid w:val="00280B6A"/>
    <w:rsid w:val="00280E41"/>
    <w:rsid w:val="00280F6A"/>
    <w:rsid w:val="00280F8E"/>
    <w:rsid w:val="0028119A"/>
    <w:rsid w:val="00281FEF"/>
    <w:rsid w:val="0028252E"/>
    <w:rsid w:val="00283B68"/>
    <w:rsid w:val="00283F54"/>
    <w:rsid w:val="00284DD5"/>
    <w:rsid w:val="00285F4D"/>
    <w:rsid w:val="002864F4"/>
    <w:rsid w:val="00287120"/>
    <w:rsid w:val="00290432"/>
    <w:rsid w:val="00291650"/>
    <w:rsid w:val="0029197A"/>
    <w:rsid w:val="002920FD"/>
    <w:rsid w:val="0029278E"/>
    <w:rsid w:val="00292D02"/>
    <w:rsid w:val="0029311E"/>
    <w:rsid w:val="00293B0F"/>
    <w:rsid w:val="00293BB8"/>
    <w:rsid w:val="00293D4C"/>
    <w:rsid w:val="00293E5D"/>
    <w:rsid w:val="00293EF4"/>
    <w:rsid w:val="00294F99"/>
    <w:rsid w:val="00295329"/>
    <w:rsid w:val="002959FE"/>
    <w:rsid w:val="00296C94"/>
    <w:rsid w:val="0029762C"/>
    <w:rsid w:val="00297D8C"/>
    <w:rsid w:val="002A0230"/>
    <w:rsid w:val="002A027E"/>
    <w:rsid w:val="002A0852"/>
    <w:rsid w:val="002A1734"/>
    <w:rsid w:val="002A2E8A"/>
    <w:rsid w:val="002A3141"/>
    <w:rsid w:val="002A3B1A"/>
    <w:rsid w:val="002A4C6E"/>
    <w:rsid w:val="002A5A7F"/>
    <w:rsid w:val="002A64FE"/>
    <w:rsid w:val="002A75E9"/>
    <w:rsid w:val="002B0100"/>
    <w:rsid w:val="002B043A"/>
    <w:rsid w:val="002B04F6"/>
    <w:rsid w:val="002B1CA4"/>
    <w:rsid w:val="002B1D5B"/>
    <w:rsid w:val="002B385B"/>
    <w:rsid w:val="002B3A1A"/>
    <w:rsid w:val="002B4A8D"/>
    <w:rsid w:val="002B4D6E"/>
    <w:rsid w:val="002B6AFA"/>
    <w:rsid w:val="002B6B51"/>
    <w:rsid w:val="002B73AC"/>
    <w:rsid w:val="002B764B"/>
    <w:rsid w:val="002B7D19"/>
    <w:rsid w:val="002C0BD3"/>
    <w:rsid w:val="002C12D7"/>
    <w:rsid w:val="002C2296"/>
    <w:rsid w:val="002C25D0"/>
    <w:rsid w:val="002C2C48"/>
    <w:rsid w:val="002C2D13"/>
    <w:rsid w:val="002C32A3"/>
    <w:rsid w:val="002C3360"/>
    <w:rsid w:val="002C3C52"/>
    <w:rsid w:val="002C4F98"/>
    <w:rsid w:val="002C517A"/>
    <w:rsid w:val="002C5710"/>
    <w:rsid w:val="002C60D5"/>
    <w:rsid w:val="002C6AB6"/>
    <w:rsid w:val="002C6C8D"/>
    <w:rsid w:val="002D0E8D"/>
    <w:rsid w:val="002D1245"/>
    <w:rsid w:val="002D1449"/>
    <w:rsid w:val="002D1821"/>
    <w:rsid w:val="002D1E61"/>
    <w:rsid w:val="002D2353"/>
    <w:rsid w:val="002D2643"/>
    <w:rsid w:val="002D3916"/>
    <w:rsid w:val="002D393E"/>
    <w:rsid w:val="002D3BF4"/>
    <w:rsid w:val="002D48B4"/>
    <w:rsid w:val="002D622C"/>
    <w:rsid w:val="002D686E"/>
    <w:rsid w:val="002D6A8B"/>
    <w:rsid w:val="002D6A8F"/>
    <w:rsid w:val="002D7586"/>
    <w:rsid w:val="002D7C67"/>
    <w:rsid w:val="002E0E9A"/>
    <w:rsid w:val="002E0F12"/>
    <w:rsid w:val="002E16BF"/>
    <w:rsid w:val="002E255D"/>
    <w:rsid w:val="002E37CD"/>
    <w:rsid w:val="002E39B1"/>
    <w:rsid w:val="002E4169"/>
    <w:rsid w:val="002E48E9"/>
    <w:rsid w:val="002E59E2"/>
    <w:rsid w:val="002E5C02"/>
    <w:rsid w:val="002E5F14"/>
    <w:rsid w:val="002E69B5"/>
    <w:rsid w:val="002F0406"/>
    <w:rsid w:val="002F076A"/>
    <w:rsid w:val="002F1628"/>
    <w:rsid w:val="002F2574"/>
    <w:rsid w:val="002F2A1A"/>
    <w:rsid w:val="002F34BE"/>
    <w:rsid w:val="002F3C2B"/>
    <w:rsid w:val="002F444A"/>
    <w:rsid w:val="002F5EED"/>
    <w:rsid w:val="002F62D1"/>
    <w:rsid w:val="002F6500"/>
    <w:rsid w:val="002F6D3B"/>
    <w:rsid w:val="002F74D9"/>
    <w:rsid w:val="002F76EB"/>
    <w:rsid w:val="0030004D"/>
    <w:rsid w:val="00301A10"/>
    <w:rsid w:val="003021DE"/>
    <w:rsid w:val="003038CC"/>
    <w:rsid w:val="00303F50"/>
    <w:rsid w:val="00305D40"/>
    <w:rsid w:val="0030681E"/>
    <w:rsid w:val="00306EFA"/>
    <w:rsid w:val="0030768A"/>
    <w:rsid w:val="00307992"/>
    <w:rsid w:val="00310007"/>
    <w:rsid w:val="0031150C"/>
    <w:rsid w:val="00311616"/>
    <w:rsid w:val="0031162C"/>
    <w:rsid w:val="00311F2E"/>
    <w:rsid w:val="0031473A"/>
    <w:rsid w:val="00315743"/>
    <w:rsid w:val="003157AE"/>
    <w:rsid w:val="00316753"/>
    <w:rsid w:val="0031697C"/>
    <w:rsid w:val="0032006B"/>
    <w:rsid w:val="003203F6"/>
    <w:rsid w:val="00321015"/>
    <w:rsid w:val="00322377"/>
    <w:rsid w:val="00323926"/>
    <w:rsid w:val="00323C78"/>
    <w:rsid w:val="00323F49"/>
    <w:rsid w:val="0032478A"/>
    <w:rsid w:val="003247A2"/>
    <w:rsid w:val="003249C4"/>
    <w:rsid w:val="0032537F"/>
    <w:rsid w:val="00325D47"/>
    <w:rsid w:val="00326228"/>
    <w:rsid w:val="00326529"/>
    <w:rsid w:val="00326F71"/>
    <w:rsid w:val="00327DB2"/>
    <w:rsid w:val="003303D1"/>
    <w:rsid w:val="00330549"/>
    <w:rsid w:val="003306ED"/>
    <w:rsid w:val="00331315"/>
    <w:rsid w:val="00334076"/>
    <w:rsid w:val="0033446F"/>
    <w:rsid w:val="0033578E"/>
    <w:rsid w:val="00335A9D"/>
    <w:rsid w:val="00337801"/>
    <w:rsid w:val="00337935"/>
    <w:rsid w:val="00337EFA"/>
    <w:rsid w:val="00340BFD"/>
    <w:rsid w:val="00341526"/>
    <w:rsid w:val="00341740"/>
    <w:rsid w:val="00342272"/>
    <w:rsid w:val="00342B7A"/>
    <w:rsid w:val="003439EE"/>
    <w:rsid w:val="00343BF8"/>
    <w:rsid w:val="00346327"/>
    <w:rsid w:val="003469CB"/>
    <w:rsid w:val="00346D88"/>
    <w:rsid w:val="00346DFD"/>
    <w:rsid w:val="0034713E"/>
    <w:rsid w:val="00350398"/>
    <w:rsid w:val="003511BD"/>
    <w:rsid w:val="00352EC3"/>
    <w:rsid w:val="00352F93"/>
    <w:rsid w:val="00352FF4"/>
    <w:rsid w:val="0035333C"/>
    <w:rsid w:val="003537A7"/>
    <w:rsid w:val="00353EB4"/>
    <w:rsid w:val="003540A2"/>
    <w:rsid w:val="00354393"/>
    <w:rsid w:val="003554BF"/>
    <w:rsid w:val="0035635E"/>
    <w:rsid w:val="003564F3"/>
    <w:rsid w:val="00356A36"/>
    <w:rsid w:val="00356C00"/>
    <w:rsid w:val="00356FE9"/>
    <w:rsid w:val="00357E6D"/>
    <w:rsid w:val="00360174"/>
    <w:rsid w:val="0036047D"/>
    <w:rsid w:val="00360CC7"/>
    <w:rsid w:val="00360E3A"/>
    <w:rsid w:val="00361456"/>
    <w:rsid w:val="00361A1F"/>
    <w:rsid w:val="00361BAF"/>
    <w:rsid w:val="0036371A"/>
    <w:rsid w:val="003637D0"/>
    <w:rsid w:val="00364A97"/>
    <w:rsid w:val="00365702"/>
    <w:rsid w:val="0036743E"/>
    <w:rsid w:val="00367BD9"/>
    <w:rsid w:val="003723F6"/>
    <w:rsid w:val="003730D4"/>
    <w:rsid w:val="0037447C"/>
    <w:rsid w:val="003746E7"/>
    <w:rsid w:val="0037508D"/>
    <w:rsid w:val="00375889"/>
    <w:rsid w:val="00375EF4"/>
    <w:rsid w:val="003764AF"/>
    <w:rsid w:val="00376662"/>
    <w:rsid w:val="00377101"/>
    <w:rsid w:val="00377328"/>
    <w:rsid w:val="00380911"/>
    <w:rsid w:val="00380D86"/>
    <w:rsid w:val="00382F70"/>
    <w:rsid w:val="0038309E"/>
    <w:rsid w:val="00383361"/>
    <w:rsid w:val="00383B4E"/>
    <w:rsid w:val="00383D30"/>
    <w:rsid w:val="00385405"/>
    <w:rsid w:val="003860B4"/>
    <w:rsid w:val="0038612C"/>
    <w:rsid w:val="0038657F"/>
    <w:rsid w:val="00387EDE"/>
    <w:rsid w:val="00390AA4"/>
    <w:rsid w:val="003911A2"/>
    <w:rsid w:val="003923E4"/>
    <w:rsid w:val="00392AE8"/>
    <w:rsid w:val="00393877"/>
    <w:rsid w:val="00393C34"/>
    <w:rsid w:val="00394C9E"/>
    <w:rsid w:val="00394EF8"/>
    <w:rsid w:val="00395AEC"/>
    <w:rsid w:val="00395E87"/>
    <w:rsid w:val="00396248"/>
    <w:rsid w:val="00396405"/>
    <w:rsid w:val="0039706A"/>
    <w:rsid w:val="003976CA"/>
    <w:rsid w:val="00397DFE"/>
    <w:rsid w:val="003A2D19"/>
    <w:rsid w:val="003A366B"/>
    <w:rsid w:val="003A3ACA"/>
    <w:rsid w:val="003A6A8A"/>
    <w:rsid w:val="003A78CB"/>
    <w:rsid w:val="003B0409"/>
    <w:rsid w:val="003B0FC2"/>
    <w:rsid w:val="003B3148"/>
    <w:rsid w:val="003B40C4"/>
    <w:rsid w:val="003B46F7"/>
    <w:rsid w:val="003B6451"/>
    <w:rsid w:val="003B65FF"/>
    <w:rsid w:val="003B7600"/>
    <w:rsid w:val="003C02EA"/>
    <w:rsid w:val="003C1135"/>
    <w:rsid w:val="003C1671"/>
    <w:rsid w:val="003C1B01"/>
    <w:rsid w:val="003C1EDF"/>
    <w:rsid w:val="003C22A8"/>
    <w:rsid w:val="003C2847"/>
    <w:rsid w:val="003C2D61"/>
    <w:rsid w:val="003C2EB2"/>
    <w:rsid w:val="003C3328"/>
    <w:rsid w:val="003C3B42"/>
    <w:rsid w:val="003C4649"/>
    <w:rsid w:val="003C4C31"/>
    <w:rsid w:val="003C5667"/>
    <w:rsid w:val="003C5DB3"/>
    <w:rsid w:val="003C604C"/>
    <w:rsid w:val="003C616B"/>
    <w:rsid w:val="003C61A1"/>
    <w:rsid w:val="003D053A"/>
    <w:rsid w:val="003D057F"/>
    <w:rsid w:val="003D1D37"/>
    <w:rsid w:val="003D238C"/>
    <w:rsid w:val="003D2CDA"/>
    <w:rsid w:val="003D3B43"/>
    <w:rsid w:val="003D3C50"/>
    <w:rsid w:val="003D4707"/>
    <w:rsid w:val="003D4869"/>
    <w:rsid w:val="003D4B1F"/>
    <w:rsid w:val="003D4F78"/>
    <w:rsid w:val="003D5457"/>
    <w:rsid w:val="003D56A3"/>
    <w:rsid w:val="003D5897"/>
    <w:rsid w:val="003D5DD1"/>
    <w:rsid w:val="003D6CE5"/>
    <w:rsid w:val="003D6DFD"/>
    <w:rsid w:val="003E0405"/>
    <w:rsid w:val="003E0B53"/>
    <w:rsid w:val="003E267E"/>
    <w:rsid w:val="003E3260"/>
    <w:rsid w:val="003E35CE"/>
    <w:rsid w:val="003E3878"/>
    <w:rsid w:val="003E43FB"/>
    <w:rsid w:val="003E5BFD"/>
    <w:rsid w:val="003E6876"/>
    <w:rsid w:val="003E6959"/>
    <w:rsid w:val="003E6EDF"/>
    <w:rsid w:val="003E7BBE"/>
    <w:rsid w:val="003F1787"/>
    <w:rsid w:val="003F1DAA"/>
    <w:rsid w:val="003F2749"/>
    <w:rsid w:val="003F29AD"/>
    <w:rsid w:val="003F4788"/>
    <w:rsid w:val="003F4BBF"/>
    <w:rsid w:val="003F5D8A"/>
    <w:rsid w:val="003F5E99"/>
    <w:rsid w:val="003F6892"/>
    <w:rsid w:val="003F701F"/>
    <w:rsid w:val="003F77F2"/>
    <w:rsid w:val="003F7AE3"/>
    <w:rsid w:val="00400025"/>
    <w:rsid w:val="0040063C"/>
    <w:rsid w:val="0040067E"/>
    <w:rsid w:val="00400764"/>
    <w:rsid w:val="00400D80"/>
    <w:rsid w:val="00401EAA"/>
    <w:rsid w:val="00402722"/>
    <w:rsid w:val="00402D1C"/>
    <w:rsid w:val="00402DB8"/>
    <w:rsid w:val="0040453D"/>
    <w:rsid w:val="004063B4"/>
    <w:rsid w:val="00406B13"/>
    <w:rsid w:val="0040753F"/>
    <w:rsid w:val="00407D74"/>
    <w:rsid w:val="00410070"/>
    <w:rsid w:val="00410612"/>
    <w:rsid w:val="00410785"/>
    <w:rsid w:val="004107DA"/>
    <w:rsid w:val="00410A24"/>
    <w:rsid w:val="00410C37"/>
    <w:rsid w:val="004131DA"/>
    <w:rsid w:val="00413B32"/>
    <w:rsid w:val="00413D31"/>
    <w:rsid w:val="00413F0A"/>
    <w:rsid w:val="0041405C"/>
    <w:rsid w:val="0041418E"/>
    <w:rsid w:val="0041427C"/>
    <w:rsid w:val="004147DB"/>
    <w:rsid w:val="00415489"/>
    <w:rsid w:val="004154A8"/>
    <w:rsid w:val="00415964"/>
    <w:rsid w:val="004159D0"/>
    <w:rsid w:val="00416A42"/>
    <w:rsid w:val="00416DA5"/>
    <w:rsid w:val="00416FD0"/>
    <w:rsid w:val="004204B8"/>
    <w:rsid w:val="00421630"/>
    <w:rsid w:val="00421B44"/>
    <w:rsid w:val="00424A2E"/>
    <w:rsid w:val="0042531A"/>
    <w:rsid w:val="00426619"/>
    <w:rsid w:val="00426B60"/>
    <w:rsid w:val="00427EC5"/>
    <w:rsid w:val="00430312"/>
    <w:rsid w:val="004308B5"/>
    <w:rsid w:val="00432001"/>
    <w:rsid w:val="00432531"/>
    <w:rsid w:val="004328D3"/>
    <w:rsid w:val="00434E8F"/>
    <w:rsid w:val="0043506B"/>
    <w:rsid w:val="0043569C"/>
    <w:rsid w:val="004366D3"/>
    <w:rsid w:val="00436C1C"/>
    <w:rsid w:val="00437456"/>
    <w:rsid w:val="00440006"/>
    <w:rsid w:val="00440BC2"/>
    <w:rsid w:val="00440C9C"/>
    <w:rsid w:val="0044154F"/>
    <w:rsid w:val="0044244C"/>
    <w:rsid w:val="00442A41"/>
    <w:rsid w:val="00442C83"/>
    <w:rsid w:val="00442F1C"/>
    <w:rsid w:val="004451C2"/>
    <w:rsid w:val="00446907"/>
    <w:rsid w:val="00447A1D"/>
    <w:rsid w:val="00447DD3"/>
    <w:rsid w:val="00450CC1"/>
    <w:rsid w:val="0045203F"/>
    <w:rsid w:val="004520EA"/>
    <w:rsid w:val="00452DD9"/>
    <w:rsid w:val="00454604"/>
    <w:rsid w:val="00454A14"/>
    <w:rsid w:val="004569A1"/>
    <w:rsid w:val="00456CD2"/>
    <w:rsid w:val="0045766E"/>
    <w:rsid w:val="004606D8"/>
    <w:rsid w:val="0046078C"/>
    <w:rsid w:val="00460B6E"/>
    <w:rsid w:val="00462316"/>
    <w:rsid w:val="00463683"/>
    <w:rsid w:val="0046476F"/>
    <w:rsid w:val="00465121"/>
    <w:rsid w:val="004659BE"/>
    <w:rsid w:val="00465F55"/>
    <w:rsid w:val="00465FB3"/>
    <w:rsid w:val="0046671A"/>
    <w:rsid w:val="00466E72"/>
    <w:rsid w:val="004712F6"/>
    <w:rsid w:val="004718FB"/>
    <w:rsid w:val="00472991"/>
    <w:rsid w:val="00472F75"/>
    <w:rsid w:val="004730FB"/>
    <w:rsid w:val="00473720"/>
    <w:rsid w:val="004737E7"/>
    <w:rsid w:val="004746B7"/>
    <w:rsid w:val="00474707"/>
    <w:rsid w:val="0047486F"/>
    <w:rsid w:val="00474981"/>
    <w:rsid w:val="00475239"/>
    <w:rsid w:val="00475325"/>
    <w:rsid w:val="00475820"/>
    <w:rsid w:val="00476890"/>
    <w:rsid w:val="00477264"/>
    <w:rsid w:val="00477693"/>
    <w:rsid w:val="00477811"/>
    <w:rsid w:val="00477FAA"/>
    <w:rsid w:val="00480575"/>
    <w:rsid w:val="00480F24"/>
    <w:rsid w:val="00483E4D"/>
    <w:rsid w:val="00483F70"/>
    <w:rsid w:val="0048439E"/>
    <w:rsid w:val="004849BF"/>
    <w:rsid w:val="00485C06"/>
    <w:rsid w:val="00485D3B"/>
    <w:rsid w:val="0048644B"/>
    <w:rsid w:val="0048658E"/>
    <w:rsid w:val="004870CB"/>
    <w:rsid w:val="0048785F"/>
    <w:rsid w:val="00487D53"/>
    <w:rsid w:val="00490478"/>
    <w:rsid w:val="00490824"/>
    <w:rsid w:val="004908EE"/>
    <w:rsid w:val="004912C2"/>
    <w:rsid w:val="004924EE"/>
    <w:rsid w:val="004927D5"/>
    <w:rsid w:val="00493A07"/>
    <w:rsid w:val="00495A15"/>
    <w:rsid w:val="0049604A"/>
    <w:rsid w:val="004965B6"/>
    <w:rsid w:val="00496B80"/>
    <w:rsid w:val="00496D26"/>
    <w:rsid w:val="004A0494"/>
    <w:rsid w:val="004A25E1"/>
    <w:rsid w:val="004A2CD5"/>
    <w:rsid w:val="004A46DA"/>
    <w:rsid w:val="004A538E"/>
    <w:rsid w:val="004A7C9F"/>
    <w:rsid w:val="004B0390"/>
    <w:rsid w:val="004B0F27"/>
    <w:rsid w:val="004B1975"/>
    <w:rsid w:val="004B19F2"/>
    <w:rsid w:val="004B5616"/>
    <w:rsid w:val="004B7BB4"/>
    <w:rsid w:val="004B7C62"/>
    <w:rsid w:val="004B7CF8"/>
    <w:rsid w:val="004C120B"/>
    <w:rsid w:val="004C1392"/>
    <w:rsid w:val="004C1744"/>
    <w:rsid w:val="004C213D"/>
    <w:rsid w:val="004C221B"/>
    <w:rsid w:val="004C3337"/>
    <w:rsid w:val="004C3C5F"/>
    <w:rsid w:val="004C3DD2"/>
    <w:rsid w:val="004C5A96"/>
    <w:rsid w:val="004C5F63"/>
    <w:rsid w:val="004C6699"/>
    <w:rsid w:val="004C6A02"/>
    <w:rsid w:val="004C7C66"/>
    <w:rsid w:val="004C7CC2"/>
    <w:rsid w:val="004D0263"/>
    <w:rsid w:val="004D03BC"/>
    <w:rsid w:val="004D07DC"/>
    <w:rsid w:val="004D09A6"/>
    <w:rsid w:val="004D0D7A"/>
    <w:rsid w:val="004D156F"/>
    <w:rsid w:val="004D1577"/>
    <w:rsid w:val="004D15E3"/>
    <w:rsid w:val="004D1E82"/>
    <w:rsid w:val="004D232C"/>
    <w:rsid w:val="004D27DC"/>
    <w:rsid w:val="004D2944"/>
    <w:rsid w:val="004D2BA3"/>
    <w:rsid w:val="004D2D77"/>
    <w:rsid w:val="004D2F7C"/>
    <w:rsid w:val="004D3DF1"/>
    <w:rsid w:val="004D5308"/>
    <w:rsid w:val="004D556F"/>
    <w:rsid w:val="004D5FC8"/>
    <w:rsid w:val="004D6FC6"/>
    <w:rsid w:val="004D7CB7"/>
    <w:rsid w:val="004E066C"/>
    <w:rsid w:val="004E23B9"/>
    <w:rsid w:val="004E33A3"/>
    <w:rsid w:val="004E3B3B"/>
    <w:rsid w:val="004E50D6"/>
    <w:rsid w:val="004E5FD6"/>
    <w:rsid w:val="004E799E"/>
    <w:rsid w:val="004E7AFD"/>
    <w:rsid w:val="004F0135"/>
    <w:rsid w:val="004F045F"/>
    <w:rsid w:val="004F0E2F"/>
    <w:rsid w:val="004F16C2"/>
    <w:rsid w:val="004F1885"/>
    <w:rsid w:val="004F1B50"/>
    <w:rsid w:val="004F20E9"/>
    <w:rsid w:val="004F2219"/>
    <w:rsid w:val="004F3AF3"/>
    <w:rsid w:val="004F4355"/>
    <w:rsid w:val="004F49F1"/>
    <w:rsid w:val="004F4C3D"/>
    <w:rsid w:val="004F5859"/>
    <w:rsid w:val="004F5D95"/>
    <w:rsid w:val="004F7367"/>
    <w:rsid w:val="0050062C"/>
    <w:rsid w:val="00500800"/>
    <w:rsid w:val="00503A78"/>
    <w:rsid w:val="00506BEF"/>
    <w:rsid w:val="00507166"/>
    <w:rsid w:val="0051044B"/>
    <w:rsid w:val="005119E1"/>
    <w:rsid w:val="00512BB8"/>
    <w:rsid w:val="00513300"/>
    <w:rsid w:val="00513910"/>
    <w:rsid w:val="0051403A"/>
    <w:rsid w:val="00515C57"/>
    <w:rsid w:val="00516AB1"/>
    <w:rsid w:val="00517188"/>
    <w:rsid w:val="0052087C"/>
    <w:rsid w:val="00520B38"/>
    <w:rsid w:val="00521547"/>
    <w:rsid w:val="00521681"/>
    <w:rsid w:val="00523685"/>
    <w:rsid w:val="00523787"/>
    <w:rsid w:val="00524DCF"/>
    <w:rsid w:val="0052584A"/>
    <w:rsid w:val="0052589C"/>
    <w:rsid w:val="00527F15"/>
    <w:rsid w:val="00530BFF"/>
    <w:rsid w:val="00530E85"/>
    <w:rsid w:val="0053100A"/>
    <w:rsid w:val="005325AE"/>
    <w:rsid w:val="00532A38"/>
    <w:rsid w:val="00533996"/>
    <w:rsid w:val="00534218"/>
    <w:rsid w:val="00534527"/>
    <w:rsid w:val="00534E7F"/>
    <w:rsid w:val="005354E5"/>
    <w:rsid w:val="00536C4C"/>
    <w:rsid w:val="00536D4B"/>
    <w:rsid w:val="00537964"/>
    <w:rsid w:val="005412DD"/>
    <w:rsid w:val="00542C81"/>
    <w:rsid w:val="00542DD5"/>
    <w:rsid w:val="00543AF1"/>
    <w:rsid w:val="00543D21"/>
    <w:rsid w:val="00544398"/>
    <w:rsid w:val="0054494C"/>
    <w:rsid w:val="00546335"/>
    <w:rsid w:val="00546F77"/>
    <w:rsid w:val="00547A8E"/>
    <w:rsid w:val="005505DB"/>
    <w:rsid w:val="005509E5"/>
    <w:rsid w:val="00551450"/>
    <w:rsid w:val="00551A0F"/>
    <w:rsid w:val="005531FE"/>
    <w:rsid w:val="00554038"/>
    <w:rsid w:val="00554A26"/>
    <w:rsid w:val="00554B9B"/>
    <w:rsid w:val="005550AC"/>
    <w:rsid w:val="00555ABF"/>
    <w:rsid w:val="0055617B"/>
    <w:rsid w:val="005571E2"/>
    <w:rsid w:val="00557EE5"/>
    <w:rsid w:val="00557FB6"/>
    <w:rsid w:val="0056011C"/>
    <w:rsid w:val="0056027D"/>
    <w:rsid w:val="0056089D"/>
    <w:rsid w:val="005609F4"/>
    <w:rsid w:val="00561050"/>
    <w:rsid w:val="00561C55"/>
    <w:rsid w:val="00562110"/>
    <w:rsid w:val="00562720"/>
    <w:rsid w:val="00562935"/>
    <w:rsid w:val="00562F94"/>
    <w:rsid w:val="00563CEE"/>
    <w:rsid w:val="00564889"/>
    <w:rsid w:val="00565315"/>
    <w:rsid w:val="005655EB"/>
    <w:rsid w:val="005662EF"/>
    <w:rsid w:val="005664BA"/>
    <w:rsid w:val="0056743E"/>
    <w:rsid w:val="005676F7"/>
    <w:rsid w:val="00567A39"/>
    <w:rsid w:val="0057085A"/>
    <w:rsid w:val="00570B14"/>
    <w:rsid w:val="0057215A"/>
    <w:rsid w:val="00572607"/>
    <w:rsid w:val="00572F42"/>
    <w:rsid w:val="005733BD"/>
    <w:rsid w:val="005737B2"/>
    <w:rsid w:val="0057543D"/>
    <w:rsid w:val="00575695"/>
    <w:rsid w:val="005759E6"/>
    <w:rsid w:val="00575D2F"/>
    <w:rsid w:val="00575ED5"/>
    <w:rsid w:val="00575FAA"/>
    <w:rsid w:val="0057625D"/>
    <w:rsid w:val="00576619"/>
    <w:rsid w:val="0058078D"/>
    <w:rsid w:val="00580975"/>
    <w:rsid w:val="0058347B"/>
    <w:rsid w:val="0058387A"/>
    <w:rsid w:val="00583DE4"/>
    <w:rsid w:val="00585A16"/>
    <w:rsid w:val="005867DB"/>
    <w:rsid w:val="00586A8E"/>
    <w:rsid w:val="005878A3"/>
    <w:rsid w:val="0059093A"/>
    <w:rsid w:val="00590DAE"/>
    <w:rsid w:val="005912F2"/>
    <w:rsid w:val="00591752"/>
    <w:rsid w:val="0059203A"/>
    <w:rsid w:val="005921DE"/>
    <w:rsid w:val="00592E16"/>
    <w:rsid w:val="0059316A"/>
    <w:rsid w:val="00594CA7"/>
    <w:rsid w:val="00596584"/>
    <w:rsid w:val="00596B9C"/>
    <w:rsid w:val="00596FF5"/>
    <w:rsid w:val="005972C8"/>
    <w:rsid w:val="005A1575"/>
    <w:rsid w:val="005A19D8"/>
    <w:rsid w:val="005A1FD9"/>
    <w:rsid w:val="005A27EA"/>
    <w:rsid w:val="005A28F6"/>
    <w:rsid w:val="005A31EF"/>
    <w:rsid w:val="005A3DC2"/>
    <w:rsid w:val="005A423B"/>
    <w:rsid w:val="005A438C"/>
    <w:rsid w:val="005A4E27"/>
    <w:rsid w:val="005A4FDF"/>
    <w:rsid w:val="005A5AD7"/>
    <w:rsid w:val="005A67C5"/>
    <w:rsid w:val="005A780C"/>
    <w:rsid w:val="005B0EE7"/>
    <w:rsid w:val="005B1771"/>
    <w:rsid w:val="005B2034"/>
    <w:rsid w:val="005B25E0"/>
    <w:rsid w:val="005B29A5"/>
    <w:rsid w:val="005B2A82"/>
    <w:rsid w:val="005B3CA0"/>
    <w:rsid w:val="005B44CB"/>
    <w:rsid w:val="005B4C1E"/>
    <w:rsid w:val="005B4D7C"/>
    <w:rsid w:val="005B4F75"/>
    <w:rsid w:val="005B5EC1"/>
    <w:rsid w:val="005B5F64"/>
    <w:rsid w:val="005C00F3"/>
    <w:rsid w:val="005C02A6"/>
    <w:rsid w:val="005C117F"/>
    <w:rsid w:val="005C170D"/>
    <w:rsid w:val="005C2092"/>
    <w:rsid w:val="005C407B"/>
    <w:rsid w:val="005C4861"/>
    <w:rsid w:val="005C4CB4"/>
    <w:rsid w:val="005C5AF5"/>
    <w:rsid w:val="005C5BA6"/>
    <w:rsid w:val="005C73D7"/>
    <w:rsid w:val="005C7665"/>
    <w:rsid w:val="005C7BB2"/>
    <w:rsid w:val="005D1628"/>
    <w:rsid w:val="005D2921"/>
    <w:rsid w:val="005D2B9C"/>
    <w:rsid w:val="005D45ED"/>
    <w:rsid w:val="005D47AD"/>
    <w:rsid w:val="005D47DC"/>
    <w:rsid w:val="005D4D20"/>
    <w:rsid w:val="005D5716"/>
    <w:rsid w:val="005D58C5"/>
    <w:rsid w:val="005D686F"/>
    <w:rsid w:val="005D72B3"/>
    <w:rsid w:val="005D7909"/>
    <w:rsid w:val="005D7EEA"/>
    <w:rsid w:val="005E0463"/>
    <w:rsid w:val="005E07F1"/>
    <w:rsid w:val="005E1163"/>
    <w:rsid w:val="005E28C6"/>
    <w:rsid w:val="005E610B"/>
    <w:rsid w:val="005E6C87"/>
    <w:rsid w:val="005E6D40"/>
    <w:rsid w:val="005E78EF"/>
    <w:rsid w:val="005F1620"/>
    <w:rsid w:val="005F1779"/>
    <w:rsid w:val="005F1872"/>
    <w:rsid w:val="005F1EFE"/>
    <w:rsid w:val="005F1FDB"/>
    <w:rsid w:val="005F2CCF"/>
    <w:rsid w:val="005F5AEF"/>
    <w:rsid w:val="005F5C92"/>
    <w:rsid w:val="005F6042"/>
    <w:rsid w:val="005F6253"/>
    <w:rsid w:val="005F6773"/>
    <w:rsid w:val="005F699F"/>
    <w:rsid w:val="005F6C9F"/>
    <w:rsid w:val="00601062"/>
    <w:rsid w:val="006011A4"/>
    <w:rsid w:val="00601885"/>
    <w:rsid w:val="006019AD"/>
    <w:rsid w:val="00602635"/>
    <w:rsid w:val="00602769"/>
    <w:rsid w:val="0060284B"/>
    <w:rsid w:val="00602AAF"/>
    <w:rsid w:val="00602C96"/>
    <w:rsid w:val="00603763"/>
    <w:rsid w:val="00604113"/>
    <w:rsid w:val="0060477D"/>
    <w:rsid w:val="006054CA"/>
    <w:rsid w:val="006054D5"/>
    <w:rsid w:val="00607B02"/>
    <w:rsid w:val="00610458"/>
    <w:rsid w:val="00610A48"/>
    <w:rsid w:val="00610A9C"/>
    <w:rsid w:val="006114E7"/>
    <w:rsid w:val="006115B8"/>
    <w:rsid w:val="00611AAB"/>
    <w:rsid w:val="00611FBF"/>
    <w:rsid w:val="00612BAA"/>
    <w:rsid w:val="006135CB"/>
    <w:rsid w:val="00613928"/>
    <w:rsid w:val="00613AB4"/>
    <w:rsid w:val="00614993"/>
    <w:rsid w:val="00614BD8"/>
    <w:rsid w:val="006166D2"/>
    <w:rsid w:val="00616790"/>
    <w:rsid w:val="0062007A"/>
    <w:rsid w:val="00620EAC"/>
    <w:rsid w:val="00622639"/>
    <w:rsid w:val="006229D9"/>
    <w:rsid w:val="00622AB5"/>
    <w:rsid w:val="00622D32"/>
    <w:rsid w:val="006242A1"/>
    <w:rsid w:val="00624F99"/>
    <w:rsid w:val="0062569A"/>
    <w:rsid w:val="00625A3F"/>
    <w:rsid w:val="00626565"/>
    <w:rsid w:val="0062666E"/>
    <w:rsid w:val="006267B2"/>
    <w:rsid w:val="00627693"/>
    <w:rsid w:val="00627932"/>
    <w:rsid w:val="00627BAB"/>
    <w:rsid w:val="00627C86"/>
    <w:rsid w:val="00630684"/>
    <w:rsid w:val="00630E78"/>
    <w:rsid w:val="006313F8"/>
    <w:rsid w:val="0063146E"/>
    <w:rsid w:val="00631744"/>
    <w:rsid w:val="00631C52"/>
    <w:rsid w:val="00632632"/>
    <w:rsid w:val="006329BD"/>
    <w:rsid w:val="00633149"/>
    <w:rsid w:val="00633181"/>
    <w:rsid w:val="00633205"/>
    <w:rsid w:val="00633EC3"/>
    <w:rsid w:val="0063404C"/>
    <w:rsid w:val="006342BD"/>
    <w:rsid w:val="006351BB"/>
    <w:rsid w:val="00635B7C"/>
    <w:rsid w:val="00637916"/>
    <w:rsid w:val="0064071F"/>
    <w:rsid w:val="00641030"/>
    <w:rsid w:val="00641043"/>
    <w:rsid w:val="0064169F"/>
    <w:rsid w:val="0064170C"/>
    <w:rsid w:val="00641E81"/>
    <w:rsid w:val="00642232"/>
    <w:rsid w:val="00642809"/>
    <w:rsid w:val="006442D5"/>
    <w:rsid w:val="00644EC6"/>
    <w:rsid w:val="00645387"/>
    <w:rsid w:val="00646D09"/>
    <w:rsid w:val="00647F8D"/>
    <w:rsid w:val="00650027"/>
    <w:rsid w:val="00650237"/>
    <w:rsid w:val="00651DB8"/>
    <w:rsid w:val="00652636"/>
    <w:rsid w:val="00653089"/>
    <w:rsid w:val="00653264"/>
    <w:rsid w:val="0065378C"/>
    <w:rsid w:val="0065433B"/>
    <w:rsid w:val="00654391"/>
    <w:rsid w:val="00654D9D"/>
    <w:rsid w:val="006558DA"/>
    <w:rsid w:val="00655B8F"/>
    <w:rsid w:val="006561C1"/>
    <w:rsid w:val="006569E4"/>
    <w:rsid w:val="00656B16"/>
    <w:rsid w:val="00656DE7"/>
    <w:rsid w:val="00657237"/>
    <w:rsid w:val="00657825"/>
    <w:rsid w:val="00657F2A"/>
    <w:rsid w:val="00662056"/>
    <w:rsid w:val="00662091"/>
    <w:rsid w:val="006625FD"/>
    <w:rsid w:val="00663226"/>
    <w:rsid w:val="0066355A"/>
    <w:rsid w:val="006637FD"/>
    <w:rsid w:val="00664792"/>
    <w:rsid w:val="00664C85"/>
    <w:rsid w:val="00664D51"/>
    <w:rsid w:val="00665A8A"/>
    <w:rsid w:val="006667D5"/>
    <w:rsid w:val="00667876"/>
    <w:rsid w:val="00670175"/>
    <w:rsid w:val="00670C2D"/>
    <w:rsid w:val="00670F70"/>
    <w:rsid w:val="00673A41"/>
    <w:rsid w:val="00673C9E"/>
    <w:rsid w:val="00673D15"/>
    <w:rsid w:val="00673E01"/>
    <w:rsid w:val="00674C3B"/>
    <w:rsid w:val="00675E61"/>
    <w:rsid w:val="00676C67"/>
    <w:rsid w:val="00680F7F"/>
    <w:rsid w:val="00682B8B"/>
    <w:rsid w:val="00683D4B"/>
    <w:rsid w:val="00684642"/>
    <w:rsid w:val="006846B3"/>
    <w:rsid w:val="00685295"/>
    <w:rsid w:val="00686384"/>
    <w:rsid w:val="0068668E"/>
    <w:rsid w:val="00687EBF"/>
    <w:rsid w:val="00687ED6"/>
    <w:rsid w:val="00690CD6"/>
    <w:rsid w:val="0069140A"/>
    <w:rsid w:val="00691B3A"/>
    <w:rsid w:val="006926DE"/>
    <w:rsid w:val="006937B4"/>
    <w:rsid w:val="00693D20"/>
    <w:rsid w:val="00693FEC"/>
    <w:rsid w:val="0069424E"/>
    <w:rsid w:val="00694FC4"/>
    <w:rsid w:val="006956A7"/>
    <w:rsid w:val="00695954"/>
    <w:rsid w:val="00695B8C"/>
    <w:rsid w:val="00697F96"/>
    <w:rsid w:val="006A24F0"/>
    <w:rsid w:val="006A3030"/>
    <w:rsid w:val="006A3120"/>
    <w:rsid w:val="006A32B4"/>
    <w:rsid w:val="006A3FD0"/>
    <w:rsid w:val="006A4C37"/>
    <w:rsid w:val="006A5891"/>
    <w:rsid w:val="006A5FBF"/>
    <w:rsid w:val="006A5FC4"/>
    <w:rsid w:val="006A7168"/>
    <w:rsid w:val="006A7178"/>
    <w:rsid w:val="006B006C"/>
    <w:rsid w:val="006B0CDD"/>
    <w:rsid w:val="006B127C"/>
    <w:rsid w:val="006B166A"/>
    <w:rsid w:val="006B219B"/>
    <w:rsid w:val="006B3780"/>
    <w:rsid w:val="006B3F62"/>
    <w:rsid w:val="006B3F9C"/>
    <w:rsid w:val="006B433B"/>
    <w:rsid w:val="006B48BD"/>
    <w:rsid w:val="006B7720"/>
    <w:rsid w:val="006B79D0"/>
    <w:rsid w:val="006B7F8E"/>
    <w:rsid w:val="006C1228"/>
    <w:rsid w:val="006C12A3"/>
    <w:rsid w:val="006C15D4"/>
    <w:rsid w:val="006C2217"/>
    <w:rsid w:val="006C29B6"/>
    <w:rsid w:val="006C31A5"/>
    <w:rsid w:val="006C3999"/>
    <w:rsid w:val="006C40D8"/>
    <w:rsid w:val="006C52F8"/>
    <w:rsid w:val="006C5603"/>
    <w:rsid w:val="006C5D48"/>
    <w:rsid w:val="006C7250"/>
    <w:rsid w:val="006C7587"/>
    <w:rsid w:val="006C7A1A"/>
    <w:rsid w:val="006C7BCD"/>
    <w:rsid w:val="006C7CD4"/>
    <w:rsid w:val="006D21E9"/>
    <w:rsid w:val="006D63BE"/>
    <w:rsid w:val="006D7930"/>
    <w:rsid w:val="006D7F6D"/>
    <w:rsid w:val="006E0354"/>
    <w:rsid w:val="006E0592"/>
    <w:rsid w:val="006E1358"/>
    <w:rsid w:val="006E1FBE"/>
    <w:rsid w:val="006E1FC1"/>
    <w:rsid w:val="006E2AA6"/>
    <w:rsid w:val="006E3337"/>
    <w:rsid w:val="006E3B7F"/>
    <w:rsid w:val="006E3CDB"/>
    <w:rsid w:val="006E3D26"/>
    <w:rsid w:val="006E4CFB"/>
    <w:rsid w:val="006E5708"/>
    <w:rsid w:val="006E578A"/>
    <w:rsid w:val="006E685E"/>
    <w:rsid w:val="006E6C7D"/>
    <w:rsid w:val="006E76BA"/>
    <w:rsid w:val="006F13B9"/>
    <w:rsid w:val="006F163C"/>
    <w:rsid w:val="006F165C"/>
    <w:rsid w:val="006F20E3"/>
    <w:rsid w:val="006F24E9"/>
    <w:rsid w:val="006F305E"/>
    <w:rsid w:val="006F571A"/>
    <w:rsid w:val="006F6179"/>
    <w:rsid w:val="006F73C1"/>
    <w:rsid w:val="006F7E72"/>
    <w:rsid w:val="00700D57"/>
    <w:rsid w:val="007010A2"/>
    <w:rsid w:val="0070206F"/>
    <w:rsid w:val="007028DA"/>
    <w:rsid w:val="00703667"/>
    <w:rsid w:val="00703979"/>
    <w:rsid w:val="0070466E"/>
    <w:rsid w:val="00704C79"/>
    <w:rsid w:val="00704F85"/>
    <w:rsid w:val="00705499"/>
    <w:rsid w:val="00705BCB"/>
    <w:rsid w:val="007068AC"/>
    <w:rsid w:val="00707646"/>
    <w:rsid w:val="00710050"/>
    <w:rsid w:val="00710604"/>
    <w:rsid w:val="0071097B"/>
    <w:rsid w:val="00710C97"/>
    <w:rsid w:val="007126AE"/>
    <w:rsid w:val="00712A8A"/>
    <w:rsid w:val="00713CF9"/>
    <w:rsid w:val="00714906"/>
    <w:rsid w:val="00716389"/>
    <w:rsid w:val="00717AF5"/>
    <w:rsid w:val="00717B22"/>
    <w:rsid w:val="0072056A"/>
    <w:rsid w:val="00721DA5"/>
    <w:rsid w:val="0072260A"/>
    <w:rsid w:val="0072320E"/>
    <w:rsid w:val="00723D6E"/>
    <w:rsid w:val="007242B5"/>
    <w:rsid w:val="0072451A"/>
    <w:rsid w:val="007256AE"/>
    <w:rsid w:val="007261AF"/>
    <w:rsid w:val="00726866"/>
    <w:rsid w:val="00726D9B"/>
    <w:rsid w:val="00726ECA"/>
    <w:rsid w:val="00730219"/>
    <w:rsid w:val="00731003"/>
    <w:rsid w:val="00731538"/>
    <w:rsid w:val="00732AFC"/>
    <w:rsid w:val="00733D1B"/>
    <w:rsid w:val="00733F01"/>
    <w:rsid w:val="0073452D"/>
    <w:rsid w:val="0073459C"/>
    <w:rsid w:val="00735178"/>
    <w:rsid w:val="00735771"/>
    <w:rsid w:val="007368FD"/>
    <w:rsid w:val="00737AA7"/>
    <w:rsid w:val="00737FA6"/>
    <w:rsid w:val="00740215"/>
    <w:rsid w:val="00740364"/>
    <w:rsid w:val="00740C74"/>
    <w:rsid w:val="00741830"/>
    <w:rsid w:val="0074202B"/>
    <w:rsid w:val="0074291E"/>
    <w:rsid w:val="00742C5B"/>
    <w:rsid w:val="00743009"/>
    <w:rsid w:val="00743393"/>
    <w:rsid w:val="00743E7E"/>
    <w:rsid w:val="00743F2A"/>
    <w:rsid w:val="00744938"/>
    <w:rsid w:val="00744EBE"/>
    <w:rsid w:val="00746E8E"/>
    <w:rsid w:val="007474F0"/>
    <w:rsid w:val="0074775C"/>
    <w:rsid w:val="00747C64"/>
    <w:rsid w:val="00747D83"/>
    <w:rsid w:val="007516B5"/>
    <w:rsid w:val="007524F4"/>
    <w:rsid w:val="007533A4"/>
    <w:rsid w:val="00753591"/>
    <w:rsid w:val="00753D02"/>
    <w:rsid w:val="00753D44"/>
    <w:rsid w:val="007556BD"/>
    <w:rsid w:val="007562E8"/>
    <w:rsid w:val="0075637E"/>
    <w:rsid w:val="00757847"/>
    <w:rsid w:val="00757D4B"/>
    <w:rsid w:val="00760437"/>
    <w:rsid w:val="00760ADF"/>
    <w:rsid w:val="00761483"/>
    <w:rsid w:val="00761838"/>
    <w:rsid w:val="007624E1"/>
    <w:rsid w:val="007625A8"/>
    <w:rsid w:val="00762770"/>
    <w:rsid w:val="0076645A"/>
    <w:rsid w:val="007664FB"/>
    <w:rsid w:val="0076711E"/>
    <w:rsid w:val="007677F4"/>
    <w:rsid w:val="00767DF9"/>
    <w:rsid w:val="007710BC"/>
    <w:rsid w:val="00771369"/>
    <w:rsid w:val="007715E0"/>
    <w:rsid w:val="00771615"/>
    <w:rsid w:val="0077196E"/>
    <w:rsid w:val="00772458"/>
    <w:rsid w:val="00773114"/>
    <w:rsid w:val="00773572"/>
    <w:rsid w:val="007735A9"/>
    <w:rsid w:val="007736DC"/>
    <w:rsid w:val="007737A8"/>
    <w:rsid w:val="007742E5"/>
    <w:rsid w:val="007744AE"/>
    <w:rsid w:val="007755AC"/>
    <w:rsid w:val="00775946"/>
    <w:rsid w:val="00775D32"/>
    <w:rsid w:val="0077763B"/>
    <w:rsid w:val="00780071"/>
    <w:rsid w:val="007800BE"/>
    <w:rsid w:val="007803CE"/>
    <w:rsid w:val="00780641"/>
    <w:rsid w:val="00780A0D"/>
    <w:rsid w:val="00780CC0"/>
    <w:rsid w:val="007811B0"/>
    <w:rsid w:val="007812D5"/>
    <w:rsid w:val="007825BE"/>
    <w:rsid w:val="007835B4"/>
    <w:rsid w:val="00784C13"/>
    <w:rsid w:val="00785044"/>
    <w:rsid w:val="007863E8"/>
    <w:rsid w:val="00787C29"/>
    <w:rsid w:val="007909AD"/>
    <w:rsid w:val="0079169C"/>
    <w:rsid w:val="0079174F"/>
    <w:rsid w:val="00791865"/>
    <w:rsid w:val="00791E55"/>
    <w:rsid w:val="007929C0"/>
    <w:rsid w:val="00792B07"/>
    <w:rsid w:val="00793D09"/>
    <w:rsid w:val="00795601"/>
    <w:rsid w:val="00795AE2"/>
    <w:rsid w:val="00796300"/>
    <w:rsid w:val="00796B9F"/>
    <w:rsid w:val="00797014"/>
    <w:rsid w:val="00797A29"/>
    <w:rsid w:val="007A096E"/>
    <w:rsid w:val="007A09A7"/>
    <w:rsid w:val="007A0FB6"/>
    <w:rsid w:val="007A2188"/>
    <w:rsid w:val="007A3737"/>
    <w:rsid w:val="007A40AA"/>
    <w:rsid w:val="007A43A5"/>
    <w:rsid w:val="007A4BE9"/>
    <w:rsid w:val="007A5356"/>
    <w:rsid w:val="007A58CA"/>
    <w:rsid w:val="007A7052"/>
    <w:rsid w:val="007A78B2"/>
    <w:rsid w:val="007A7B2F"/>
    <w:rsid w:val="007A7C22"/>
    <w:rsid w:val="007B1E2A"/>
    <w:rsid w:val="007B2BA5"/>
    <w:rsid w:val="007B2BB1"/>
    <w:rsid w:val="007B30BC"/>
    <w:rsid w:val="007B343B"/>
    <w:rsid w:val="007B3684"/>
    <w:rsid w:val="007B42FB"/>
    <w:rsid w:val="007B5F10"/>
    <w:rsid w:val="007B6D7A"/>
    <w:rsid w:val="007B6D81"/>
    <w:rsid w:val="007C01C4"/>
    <w:rsid w:val="007C086E"/>
    <w:rsid w:val="007C0BE0"/>
    <w:rsid w:val="007C26F5"/>
    <w:rsid w:val="007C3395"/>
    <w:rsid w:val="007C3561"/>
    <w:rsid w:val="007C3944"/>
    <w:rsid w:val="007C3F4C"/>
    <w:rsid w:val="007C40BE"/>
    <w:rsid w:val="007C57B5"/>
    <w:rsid w:val="007C5ADB"/>
    <w:rsid w:val="007C5EFF"/>
    <w:rsid w:val="007D0698"/>
    <w:rsid w:val="007D17AC"/>
    <w:rsid w:val="007D2189"/>
    <w:rsid w:val="007D26CC"/>
    <w:rsid w:val="007D2D48"/>
    <w:rsid w:val="007D2E3A"/>
    <w:rsid w:val="007D4CAA"/>
    <w:rsid w:val="007D5857"/>
    <w:rsid w:val="007D5C8E"/>
    <w:rsid w:val="007D6A8B"/>
    <w:rsid w:val="007D704F"/>
    <w:rsid w:val="007D7EF9"/>
    <w:rsid w:val="007E08B4"/>
    <w:rsid w:val="007E0BCD"/>
    <w:rsid w:val="007E0E44"/>
    <w:rsid w:val="007E1CD7"/>
    <w:rsid w:val="007E200E"/>
    <w:rsid w:val="007E224A"/>
    <w:rsid w:val="007E38F1"/>
    <w:rsid w:val="007E4673"/>
    <w:rsid w:val="007E4B6A"/>
    <w:rsid w:val="007E54E5"/>
    <w:rsid w:val="007E5A99"/>
    <w:rsid w:val="007E60A3"/>
    <w:rsid w:val="007E73B9"/>
    <w:rsid w:val="007E74A1"/>
    <w:rsid w:val="007F07AD"/>
    <w:rsid w:val="007F0AC7"/>
    <w:rsid w:val="007F0D54"/>
    <w:rsid w:val="007F176E"/>
    <w:rsid w:val="007F1D78"/>
    <w:rsid w:val="007F23B7"/>
    <w:rsid w:val="007F2827"/>
    <w:rsid w:val="007F2834"/>
    <w:rsid w:val="007F3145"/>
    <w:rsid w:val="007F3D15"/>
    <w:rsid w:val="007F3E57"/>
    <w:rsid w:val="007F4821"/>
    <w:rsid w:val="007F4B41"/>
    <w:rsid w:val="007F53EB"/>
    <w:rsid w:val="007F5889"/>
    <w:rsid w:val="007F5DA5"/>
    <w:rsid w:val="007F6314"/>
    <w:rsid w:val="007F718B"/>
    <w:rsid w:val="007F770B"/>
    <w:rsid w:val="007F7E6A"/>
    <w:rsid w:val="00800076"/>
    <w:rsid w:val="0080007A"/>
    <w:rsid w:val="008003C7"/>
    <w:rsid w:val="00800522"/>
    <w:rsid w:val="00801B4F"/>
    <w:rsid w:val="00803176"/>
    <w:rsid w:val="0080548C"/>
    <w:rsid w:val="00807ABC"/>
    <w:rsid w:val="00810623"/>
    <w:rsid w:val="00810B6F"/>
    <w:rsid w:val="00810CFC"/>
    <w:rsid w:val="00811BE3"/>
    <w:rsid w:val="00811E6B"/>
    <w:rsid w:val="00812297"/>
    <w:rsid w:val="008124F5"/>
    <w:rsid w:val="0081290F"/>
    <w:rsid w:val="0081554B"/>
    <w:rsid w:val="0081570F"/>
    <w:rsid w:val="0081583B"/>
    <w:rsid w:val="00815FB3"/>
    <w:rsid w:val="00816BC1"/>
    <w:rsid w:val="00816E54"/>
    <w:rsid w:val="0081789C"/>
    <w:rsid w:val="00817A03"/>
    <w:rsid w:val="00817F64"/>
    <w:rsid w:val="0082003E"/>
    <w:rsid w:val="00820336"/>
    <w:rsid w:val="0082066D"/>
    <w:rsid w:val="0082171E"/>
    <w:rsid w:val="008218D7"/>
    <w:rsid w:val="00823C97"/>
    <w:rsid w:val="00824784"/>
    <w:rsid w:val="008252E7"/>
    <w:rsid w:val="008305D7"/>
    <w:rsid w:val="0083066B"/>
    <w:rsid w:val="00831118"/>
    <w:rsid w:val="008313EF"/>
    <w:rsid w:val="00831D81"/>
    <w:rsid w:val="008320BB"/>
    <w:rsid w:val="008323AC"/>
    <w:rsid w:val="008329DA"/>
    <w:rsid w:val="00833307"/>
    <w:rsid w:val="00833462"/>
    <w:rsid w:val="00834114"/>
    <w:rsid w:val="00834A09"/>
    <w:rsid w:val="0083529D"/>
    <w:rsid w:val="00836574"/>
    <w:rsid w:val="008367E2"/>
    <w:rsid w:val="00837FF7"/>
    <w:rsid w:val="00840039"/>
    <w:rsid w:val="0084136E"/>
    <w:rsid w:val="0084290E"/>
    <w:rsid w:val="008429F8"/>
    <w:rsid w:val="008432C3"/>
    <w:rsid w:val="008433CB"/>
    <w:rsid w:val="00843B07"/>
    <w:rsid w:val="0084425F"/>
    <w:rsid w:val="00844D4E"/>
    <w:rsid w:val="00845309"/>
    <w:rsid w:val="00845451"/>
    <w:rsid w:val="0084566D"/>
    <w:rsid w:val="00845CA3"/>
    <w:rsid w:val="0084606D"/>
    <w:rsid w:val="00846ABE"/>
    <w:rsid w:val="00846C2A"/>
    <w:rsid w:val="00846E4A"/>
    <w:rsid w:val="00847688"/>
    <w:rsid w:val="0084779E"/>
    <w:rsid w:val="00850111"/>
    <w:rsid w:val="0085053B"/>
    <w:rsid w:val="00850671"/>
    <w:rsid w:val="00850D52"/>
    <w:rsid w:val="008510F5"/>
    <w:rsid w:val="00851EA7"/>
    <w:rsid w:val="0085244D"/>
    <w:rsid w:val="00852FBA"/>
    <w:rsid w:val="008532D9"/>
    <w:rsid w:val="008537BE"/>
    <w:rsid w:val="0085384E"/>
    <w:rsid w:val="00853D8C"/>
    <w:rsid w:val="00854B0A"/>
    <w:rsid w:val="00855B4D"/>
    <w:rsid w:val="00855EF5"/>
    <w:rsid w:val="008562AC"/>
    <w:rsid w:val="00857D9E"/>
    <w:rsid w:val="008600B6"/>
    <w:rsid w:val="008618D6"/>
    <w:rsid w:val="008632FD"/>
    <w:rsid w:val="0086340E"/>
    <w:rsid w:val="00863C24"/>
    <w:rsid w:val="00864029"/>
    <w:rsid w:val="00864750"/>
    <w:rsid w:val="00864E85"/>
    <w:rsid w:val="00865C00"/>
    <w:rsid w:val="00865F25"/>
    <w:rsid w:val="00866BBF"/>
    <w:rsid w:val="00866EB8"/>
    <w:rsid w:val="00867A10"/>
    <w:rsid w:val="00867B99"/>
    <w:rsid w:val="00870423"/>
    <w:rsid w:val="008720A3"/>
    <w:rsid w:val="008720A4"/>
    <w:rsid w:val="008727A0"/>
    <w:rsid w:val="00872B5E"/>
    <w:rsid w:val="00872C29"/>
    <w:rsid w:val="00873D95"/>
    <w:rsid w:val="00873DDB"/>
    <w:rsid w:val="008746C6"/>
    <w:rsid w:val="008753A6"/>
    <w:rsid w:val="008815A9"/>
    <w:rsid w:val="00881B32"/>
    <w:rsid w:val="00881C09"/>
    <w:rsid w:val="008820E3"/>
    <w:rsid w:val="008848D9"/>
    <w:rsid w:val="008851E7"/>
    <w:rsid w:val="0088591F"/>
    <w:rsid w:val="00887634"/>
    <w:rsid w:val="00887D8D"/>
    <w:rsid w:val="00887F6C"/>
    <w:rsid w:val="00890C28"/>
    <w:rsid w:val="00890D94"/>
    <w:rsid w:val="00890DFD"/>
    <w:rsid w:val="008910DD"/>
    <w:rsid w:val="008915BA"/>
    <w:rsid w:val="008915C0"/>
    <w:rsid w:val="00891E1A"/>
    <w:rsid w:val="008920FE"/>
    <w:rsid w:val="00892604"/>
    <w:rsid w:val="008933A8"/>
    <w:rsid w:val="00895C8A"/>
    <w:rsid w:val="00896018"/>
    <w:rsid w:val="00896487"/>
    <w:rsid w:val="008964F0"/>
    <w:rsid w:val="00896E96"/>
    <w:rsid w:val="00897120"/>
    <w:rsid w:val="00897F9D"/>
    <w:rsid w:val="008A056B"/>
    <w:rsid w:val="008A183E"/>
    <w:rsid w:val="008A381F"/>
    <w:rsid w:val="008A39EF"/>
    <w:rsid w:val="008A3C07"/>
    <w:rsid w:val="008A4669"/>
    <w:rsid w:val="008A4C7A"/>
    <w:rsid w:val="008A4F1B"/>
    <w:rsid w:val="008A50FE"/>
    <w:rsid w:val="008A5A22"/>
    <w:rsid w:val="008A7B0B"/>
    <w:rsid w:val="008A7D7E"/>
    <w:rsid w:val="008B0A16"/>
    <w:rsid w:val="008B1423"/>
    <w:rsid w:val="008B1C1F"/>
    <w:rsid w:val="008B21BD"/>
    <w:rsid w:val="008B2532"/>
    <w:rsid w:val="008B2D31"/>
    <w:rsid w:val="008B497F"/>
    <w:rsid w:val="008B54F5"/>
    <w:rsid w:val="008B6316"/>
    <w:rsid w:val="008B634A"/>
    <w:rsid w:val="008B6C4C"/>
    <w:rsid w:val="008B786B"/>
    <w:rsid w:val="008C017B"/>
    <w:rsid w:val="008C03B5"/>
    <w:rsid w:val="008C0920"/>
    <w:rsid w:val="008C0E76"/>
    <w:rsid w:val="008C13BD"/>
    <w:rsid w:val="008C19DF"/>
    <w:rsid w:val="008C22FD"/>
    <w:rsid w:val="008C2AE2"/>
    <w:rsid w:val="008C2F79"/>
    <w:rsid w:val="008C32CB"/>
    <w:rsid w:val="008C480B"/>
    <w:rsid w:val="008C615D"/>
    <w:rsid w:val="008C658F"/>
    <w:rsid w:val="008C7214"/>
    <w:rsid w:val="008D0063"/>
    <w:rsid w:val="008D0EDD"/>
    <w:rsid w:val="008D1B5B"/>
    <w:rsid w:val="008D380D"/>
    <w:rsid w:val="008D3BC9"/>
    <w:rsid w:val="008D401A"/>
    <w:rsid w:val="008D49EE"/>
    <w:rsid w:val="008D4CBC"/>
    <w:rsid w:val="008D4EE3"/>
    <w:rsid w:val="008D5CB5"/>
    <w:rsid w:val="008D64A6"/>
    <w:rsid w:val="008D69B2"/>
    <w:rsid w:val="008D6CA7"/>
    <w:rsid w:val="008D6EA0"/>
    <w:rsid w:val="008E1715"/>
    <w:rsid w:val="008E18D0"/>
    <w:rsid w:val="008E3CA2"/>
    <w:rsid w:val="008E5B56"/>
    <w:rsid w:val="008E6EB6"/>
    <w:rsid w:val="008E712B"/>
    <w:rsid w:val="008E7ED4"/>
    <w:rsid w:val="008F047F"/>
    <w:rsid w:val="008F0508"/>
    <w:rsid w:val="008F1215"/>
    <w:rsid w:val="008F12A4"/>
    <w:rsid w:val="008F17CF"/>
    <w:rsid w:val="008F1996"/>
    <w:rsid w:val="008F1CB2"/>
    <w:rsid w:val="008F2ADF"/>
    <w:rsid w:val="008F3834"/>
    <w:rsid w:val="008F3A26"/>
    <w:rsid w:val="008F3A76"/>
    <w:rsid w:val="008F408A"/>
    <w:rsid w:val="008F6AAD"/>
    <w:rsid w:val="008F6EBA"/>
    <w:rsid w:val="009013BE"/>
    <w:rsid w:val="00901627"/>
    <w:rsid w:val="009016D3"/>
    <w:rsid w:val="00902197"/>
    <w:rsid w:val="009025F5"/>
    <w:rsid w:val="009029B5"/>
    <w:rsid w:val="00903A17"/>
    <w:rsid w:val="00904425"/>
    <w:rsid w:val="009044DE"/>
    <w:rsid w:val="00904D05"/>
    <w:rsid w:val="00905A0B"/>
    <w:rsid w:val="00905DA0"/>
    <w:rsid w:val="00906968"/>
    <w:rsid w:val="00907260"/>
    <w:rsid w:val="00911B6D"/>
    <w:rsid w:val="00912949"/>
    <w:rsid w:val="009139E9"/>
    <w:rsid w:val="00913E8B"/>
    <w:rsid w:val="00914F1E"/>
    <w:rsid w:val="009166CD"/>
    <w:rsid w:val="00917596"/>
    <w:rsid w:val="00920CFB"/>
    <w:rsid w:val="009214E7"/>
    <w:rsid w:val="00922AD9"/>
    <w:rsid w:val="0092433E"/>
    <w:rsid w:val="009245A6"/>
    <w:rsid w:val="00925CCF"/>
    <w:rsid w:val="00927AD6"/>
    <w:rsid w:val="00930260"/>
    <w:rsid w:val="009303AA"/>
    <w:rsid w:val="009310A7"/>
    <w:rsid w:val="00931569"/>
    <w:rsid w:val="009328F9"/>
    <w:rsid w:val="00932A80"/>
    <w:rsid w:val="00933194"/>
    <w:rsid w:val="009343D5"/>
    <w:rsid w:val="00935112"/>
    <w:rsid w:val="00937958"/>
    <w:rsid w:val="00937FC2"/>
    <w:rsid w:val="00941D73"/>
    <w:rsid w:val="009428FD"/>
    <w:rsid w:val="00942E4E"/>
    <w:rsid w:val="009434B1"/>
    <w:rsid w:val="00943898"/>
    <w:rsid w:val="00943C51"/>
    <w:rsid w:val="00945775"/>
    <w:rsid w:val="009462B8"/>
    <w:rsid w:val="009468B8"/>
    <w:rsid w:val="00947602"/>
    <w:rsid w:val="009476A6"/>
    <w:rsid w:val="0095117A"/>
    <w:rsid w:val="009519D2"/>
    <w:rsid w:val="00951B93"/>
    <w:rsid w:val="00951F47"/>
    <w:rsid w:val="009533C3"/>
    <w:rsid w:val="009535A0"/>
    <w:rsid w:val="00954F85"/>
    <w:rsid w:val="009559E6"/>
    <w:rsid w:val="00955CAD"/>
    <w:rsid w:val="009569C2"/>
    <w:rsid w:val="009574AE"/>
    <w:rsid w:val="00957F81"/>
    <w:rsid w:val="00961C27"/>
    <w:rsid w:val="00962257"/>
    <w:rsid w:val="00962726"/>
    <w:rsid w:val="009627BB"/>
    <w:rsid w:val="00962BC0"/>
    <w:rsid w:val="00962C9D"/>
    <w:rsid w:val="00963465"/>
    <w:rsid w:val="00963D62"/>
    <w:rsid w:val="00963E35"/>
    <w:rsid w:val="00963F2B"/>
    <w:rsid w:val="00965257"/>
    <w:rsid w:val="00965ABA"/>
    <w:rsid w:val="00966208"/>
    <w:rsid w:val="0096642F"/>
    <w:rsid w:val="00966A1D"/>
    <w:rsid w:val="009705AA"/>
    <w:rsid w:val="009706C5"/>
    <w:rsid w:val="00970FC0"/>
    <w:rsid w:val="009710E2"/>
    <w:rsid w:val="00971416"/>
    <w:rsid w:val="009720EF"/>
    <w:rsid w:val="009728E6"/>
    <w:rsid w:val="00974862"/>
    <w:rsid w:val="00975EF7"/>
    <w:rsid w:val="0097650D"/>
    <w:rsid w:val="0097727E"/>
    <w:rsid w:val="00980306"/>
    <w:rsid w:val="00980E8E"/>
    <w:rsid w:val="00981BCD"/>
    <w:rsid w:val="00981D12"/>
    <w:rsid w:val="00982668"/>
    <w:rsid w:val="00983111"/>
    <w:rsid w:val="0098594D"/>
    <w:rsid w:val="00985B0F"/>
    <w:rsid w:val="00987E50"/>
    <w:rsid w:val="00990074"/>
    <w:rsid w:val="0099062A"/>
    <w:rsid w:val="009907B9"/>
    <w:rsid w:val="0099086E"/>
    <w:rsid w:val="00990F4A"/>
    <w:rsid w:val="0099188A"/>
    <w:rsid w:val="009923D6"/>
    <w:rsid w:val="00992A6B"/>
    <w:rsid w:val="009941D2"/>
    <w:rsid w:val="00994B3A"/>
    <w:rsid w:val="00994C22"/>
    <w:rsid w:val="009955E8"/>
    <w:rsid w:val="009956AF"/>
    <w:rsid w:val="00996697"/>
    <w:rsid w:val="009A06BD"/>
    <w:rsid w:val="009A0B67"/>
    <w:rsid w:val="009A0BC8"/>
    <w:rsid w:val="009A3042"/>
    <w:rsid w:val="009A3381"/>
    <w:rsid w:val="009A33A3"/>
    <w:rsid w:val="009A3A49"/>
    <w:rsid w:val="009A3C3A"/>
    <w:rsid w:val="009A42E6"/>
    <w:rsid w:val="009A431A"/>
    <w:rsid w:val="009A4740"/>
    <w:rsid w:val="009A47AF"/>
    <w:rsid w:val="009A4A8F"/>
    <w:rsid w:val="009A4D86"/>
    <w:rsid w:val="009A56CA"/>
    <w:rsid w:val="009A58CD"/>
    <w:rsid w:val="009A6FEF"/>
    <w:rsid w:val="009A701E"/>
    <w:rsid w:val="009A71BE"/>
    <w:rsid w:val="009A7438"/>
    <w:rsid w:val="009A7BB3"/>
    <w:rsid w:val="009A7C70"/>
    <w:rsid w:val="009B057F"/>
    <w:rsid w:val="009B2DE1"/>
    <w:rsid w:val="009B33BF"/>
    <w:rsid w:val="009B362A"/>
    <w:rsid w:val="009B3DCF"/>
    <w:rsid w:val="009B3EEE"/>
    <w:rsid w:val="009B487C"/>
    <w:rsid w:val="009B4EEE"/>
    <w:rsid w:val="009B5455"/>
    <w:rsid w:val="009B5D5B"/>
    <w:rsid w:val="009B6F82"/>
    <w:rsid w:val="009B7C2A"/>
    <w:rsid w:val="009B7F95"/>
    <w:rsid w:val="009C03C2"/>
    <w:rsid w:val="009C0D31"/>
    <w:rsid w:val="009C26EF"/>
    <w:rsid w:val="009C2C01"/>
    <w:rsid w:val="009C2D1D"/>
    <w:rsid w:val="009C42E6"/>
    <w:rsid w:val="009C4809"/>
    <w:rsid w:val="009C4827"/>
    <w:rsid w:val="009D0291"/>
    <w:rsid w:val="009D055F"/>
    <w:rsid w:val="009D0B28"/>
    <w:rsid w:val="009D0D88"/>
    <w:rsid w:val="009D1AE8"/>
    <w:rsid w:val="009D2528"/>
    <w:rsid w:val="009D3BBB"/>
    <w:rsid w:val="009D4677"/>
    <w:rsid w:val="009D48C1"/>
    <w:rsid w:val="009D4A80"/>
    <w:rsid w:val="009D5C17"/>
    <w:rsid w:val="009D61C3"/>
    <w:rsid w:val="009D62AB"/>
    <w:rsid w:val="009D6C84"/>
    <w:rsid w:val="009D7991"/>
    <w:rsid w:val="009E0186"/>
    <w:rsid w:val="009E0600"/>
    <w:rsid w:val="009E0BF5"/>
    <w:rsid w:val="009E1161"/>
    <w:rsid w:val="009E207C"/>
    <w:rsid w:val="009E24D0"/>
    <w:rsid w:val="009E30C5"/>
    <w:rsid w:val="009E429F"/>
    <w:rsid w:val="009E42D2"/>
    <w:rsid w:val="009E506C"/>
    <w:rsid w:val="009E506E"/>
    <w:rsid w:val="009E56D4"/>
    <w:rsid w:val="009E602C"/>
    <w:rsid w:val="009E6673"/>
    <w:rsid w:val="009E77D6"/>
    <w:rsid w:val="009E786D"/>
    <w:rsid w:val="009E7C72"/>
    <w:rsid w:val="009F055F"/>
    <w:rsid w:val="009F11A6"/>
    <w:rsid w:val="009F1A8A"/>
    <w:rsid w:val="009F23C3"/>
    <w:rsid w:val="009F3976"/>
    <w:rsid w:val="009F3B02"/>
    <w:rsid w:val="009F4EA4"/>
    <w:rsid w:val="009F52AF"/>
    <w:rsid w:val="009F6103"/>
    <w:rsid w:val="009F6D6F"/>
    <w:rsid w:val="009F7164"/>
    <w:rsid w:val="00A008D4"/>
    <w:rsid w:val="00A00AEE"/>
    <w:rsid w:val="00A011DD"/>
    <w:rsid w:val="00A014FF"/>
    <w:rsid w:val="00A01F7F"/>
    <w:rsid w:val="00A021C7"/>
    <w:rsid w:val="00A028B4"/>
    <w:rsid w:val="00A02AD4"/>
    <w:rsid w:val="00A02BA7"/>
    <w:rsid w:val="00A02CB8"/>
    <w:rsid w:val="00A02FC0"/>
    <w:rsid w:val="00A037FB"/>
    <w:rsid w:val="00A0381B"/>
    <w:rsid w:val="00A03C6B"/>
    <w:rsid w:val="00A0536A"/>
    <w:rsid w:val="00A0558C"/>
    <w:rsid w:val="00A06327"/>
    <w:rsid w:val="00A063BF"/>
    <w:rsid w:val="00A06816"/>
    <w:rsid w:val="00A06841"/>
    <w:rsid w:val="00A076BE"/>
    <w:rsid w:val="00A10585"/>
    <w:rsid w:val="00A109FE"/>
    <w:rsid w:val="00A10B8F"/>
    <w:rsid w:val="00A10CAA"/>
    <w:rsid w:val="00A11D22"/>
    <w:rsid w:val="00A13085"/>
    <w:rsid w:val="00A137E6"/>
    <w:rsid w:val="00A13D66"/>
    <w:rsid w:val="00A148F8"/>
    <w:rsid w:val="00A1498C"/>
    <w:rsid w:val="00A153A7"/>
    <w:rsid w:val="00A15E4F"/>
    <w:rsid w:val="00A1601B"/>
    <w:rsid w:val="00A16EBA"/>
    <w:rsid w:val="00A218D5"/>
    <w:rsid w:val="00A230A1"/>
    <w:rsid w:val="00A2393C"/>
    <w:rsid w:val="00A25517"/>
    <w:rsid w:val="00A263CD"/>
    <w:rsid w:val="00A265C6"/>
    <w:rsid w:val="00A26F7A"/>
    <w:rsid w:val="00A273FB"/>
    <w:rsid w:val="00A27875"/>
    <w:rsid w:val="00A30045"/>
    <w:rsid w:val="00A304C7"/>
    <w:rsid w:val="00A305AB"/>
    <w:rsid w:val="00A32836"/>
    <w:rsid w:val="00A32C24"/>
    <w:rsid w:val="00A32E5D"/>
    <w:rsid w:val="00A32F3F"/>
    <w:rsid w:val="00A35644"/>
    <w:rsid w:val="00A36147"/>
    <w:rsid w:val="00A3678A"/>
    <w:rsid w:val="00A40315"/>
    <w:rsid w:val="00A40C01"/>
    <w:rsid w:val="00A41283"/>
    <w:rsid w:val="00A41CD2"/>
    <w:rsid w:val="00A441BC"/>
    <w:rsid w:val="00A4452D"/>
    <w:rsid w:val="00A4487B"/>
    <w:rsid w:val="00A452F7"/>
    <w:rsid w:val="00A46086"/>
    <w:rsid w:val="00A46D7B"/>
    <w:rsid w:val="00A506FB"/>
    <w:rsid w:val="00A50F50"/>
    <w:rsid w:val="00A51ED7"/>
    <w:rsid w:val="00A51F97"/>
    <w:rsid w:val="00A5230A"/>
    <w:rsid w:val="00A5391B"/>
    <w:rsid w:val="00A53B42"/>
    <w:rsid w:val="00A54840"/>
    <w:rsid w:val="00A54C41"/>
    <w:rsid w:val="00A5568F"/>
    <w:rsid w:val="00A5573A"/>
    <w:rsid w:val="00A5642E"/>
    <w:rsid w:val="00A565D3"/>
    <w:rsid w:val="00A6213D"/>
    <w:rsid w:val="00A629CB"/>
    <w:rsid w:val="00A62CF6"/>
    <w:rsid w:val="00A6399D"/>
    <w:rsid w:val="00A63CC6"/>
    <w:rsid w:val="00A64928"/>
    <w:rsid w:val="00A64AB1"/>
    <w:rsid w:val="00A64AF7"/>
    <w:rsid w:val="00A66BDE"/>
    <w:rsid w:val="00A67AE6"/>
    <w:rsid w:val="00A67BB3"/>
    <w:rsid w:val="00A70420"/>
    <w:rsid w:val="00A70519"/>
    <w:rsid w:val="00A70865"/>
    <w:rsid w:val="00A70940"/>
    <w:rsid w:val="00A70979"/>
    <w:rsid w:val="00A72048"/>
    <w:rsid w:val="00A74795"/>
    <w:rsid w:val="00A7499A"/>
    <w:rsid w:val="00A756BE"/>
    <w:rsid w:val="00A763DE"/>
    <w:rsid w:val="00A767ED"/>
    <w:rsid w:val="00A76F5E"/>
    <w:rsid w:val="00A7739D"/>
    <w:rsid w:val="00A77695"/>
    <w:rsid w:val="00A77F54"/>
    <w:rsid w:val="00A80263"/>
    <w:rsid w:val="00A802FB"/>
    <w:rsid w:val="00A8040C"/>
    <w:rsid w:val="00A81277"/>
    <w:rsid w:val="00A81333"/>
    <w:rsid w:val="00A81DE6"/>
    <w:rsid w:val="00A81ECC"/>
    <w:rsid w:val="00A82453"/>
    <w:rsid w:val="00A84119"/>
    <w:rsid w:val="00A85D48"/>
    <w:rsid w:val="00A85D99"/>
    <w:rsid w:val="00A863E1"/>
    <w:rsid w:val="00A908D7"/>
    <w:rsid w:val="00A923F5"/>
    <w:rsid w:val="00A92A0E"/>
    <w:rsid w:val="00A94681"/>
    <w:rsid w:val="00A94D32"/>
    <w:rsid w:val="00A9522D"/>
    <w:rsid w:val="00A96201"/>
    <w:rsid w:val="00A966A5"/>
    <w:rsid w:val="00A97014"/>
    <w:rsid w:val="00A97054"/>
    <w:rsid w:val="00A97390"/>
    <w:rsid w:val="00A97B71"/>
    <w:rsid w:val="00AA08AB"/>
    <w:rsid w:val="00AA12AE"/>
    <w:rsid w:val="00AA13FE"/>
    <w:rsid w:val="00AA1DE2"/>
    <w:rsid w:val="00AA2009"/>
    <w:rsid w:val="00AA28BD"/>
    <w:rsid w:val="00AA38D2"/>
    <w:rsid w:val="00AA4ADE"/>
    <w:rsid w:val="00AA5D5F"/>
    <w:rsid w:val="00AA6761"/>
    <w:rsid w:val="00AA6C7B"/>
    <w:rsid w:val="00AA724B"/>
    <w:rsid w:val="00AA797B"/>
    <w:rsid w:val="00AA7C3F"/>
    <w:rsid w:val="00AB1770"/>
    <w:rsid w:val="00AB209E"/>
    <w:rsid w:val="00AB54F0"/>
    <w:rsid w:val="00AB5AA0"/>
    <w:rsid w:val="00AB5B7A"/>
    <w:rsid w:val="00AB5E93"/>
    <w:rsid w:val="00AB62BB"/>
    <w:rsid w:val="00AB6862"/>
    <w:rsid w:val="00AB71C1"/>
    <w:rsid w:val="00AB7C58"/>
    <w:rsid w:val="00AC003A"/>
    <w:rsid w:val="00AC06E6"/>
    <w:rsid w:val="00AC095A"/>
    <w:rsid w:val="00AC15CB"/>
    <w:rsid w:val="00AC1874"/>
    <w:rsid w:val="00AC194A"/>
    <w:rsid w:val="00AC1EBB"/>
    <w:rsid w:val="00AC21C6"/>
    <w:rsid w:val="00AC3C59"/>
    <w:rsid w:val="00AC4CC7"/>
    <w:rsid w:val="00AC4FAB"/>
    <w:rsid w:val="00AC56A0"/>
    <w:rsid w:val="00AC5864"/>
    <w:rsid w:val="00AC6C69"/>
    <w:rsid w:val="00AC7319"/>
    <w:rsid w:val="00AC75AB"/>
    <w:rsid w:val="00AC79A0"/>
    <w:rsid w:val="00AD0D1C"/>
    <w:rsid w:val="00AD20C8"/>
    <w:rsid w:val="00AD2D52"/>
    <w:rsid w:val="00AD3958"/>
    <w:rsid w:val="00AD427B"/>
    <w:rsid w:val="00AD4616"/>
    <w:rsid w:val="00AD49AE"/>
    <w:rsid w:val="00AD4C1D"/>
    <w:rsid w:val="00AD4FD2"/>
    <w:rsid w:val="00AD62BA"/>
    <w:rsid w:val="00AD643B"/>
    <w:rsid w:val="00AD666E"/>
    <w:rsid w:val="00AD672D"/>
    <w:rsid w:val="00AD6A78"/>
    <w:rsid w:val="00AD7568"/>
    <w:rsid w:val="00AE10E1"/>
    <w:rsid w:val="00AE1B1E"/>
    <w:rsid w:val="00AE1B5F"/>
    <w:rsid w:val="00AE1C3D"/>
    <w:rsid w:val="00AE1EE2"/>
    <w:rsid w:val="00AE2FD7"/>
    <w:rsid w:val="00AE3AD9"/>
    <w:rsid w:val="00AE4AE5"/>
    <w:rsid w:val="00AE5A2A"/>
    <w:rsid w:val="00AE5D46"/>
    <w:rsid w:val="00AE5DC3"/>
    <w:rsid w:val="00AE75DD"/>
    <w:rsid w:val="00AE77E9"/>
    <w:rsid w:val="00AF0B02"/>
    <w:rsid w:val="00AF1A73"/>
    <w:rsid w:val="00AF2063"/>
    <w:rsid w:val="00AF2798"/>
    <w:rsid w:val="00AF2F35"/>
    <w:rsid w:val="00AF3B50"/>
    <w:rsid w:val="00AF3B7D"/>
    <w:rsid w:val="00AF3F19"/>
    <w:rsid w:val="00AF4C99"/>
    <w:rsid w:val="00AF568D"/>
    <w:rsid w:val="00AF56E1"/>
    <w:rsid w:val="00AF6A8A"/>
    <w:rsid w:val="00AF6FA7"/>
    <w:rsid w:val="00AF72C0"/>
    <w:rsid w:val="00B0044D"/>
    <w:rsid w:val="00B00C40"/>
    <w:rsid w:val="00B02027"/>
    <w:rsid w:val="00B03812"/>
    <w:rsid w:val="00B03844"/>
    <w:rsid w:val="00B03CB2"/>
    <w:rsid w:val="00B03F40"/>
    <w:rsid w:val="00B04EBA"/>
    <w:rsid w:val="00B058E3"/>
    <w:rsid w:val="00B059E9"/>
    <w:rsid w:val="00B06C2A"/>
    <w:rsid w:val="00B1101A"/>
    <w:rsid w:val="00B119BE"/>
    <w:rsid w:val="00B11F31"/>
    <w:rsid w:val="00B138B1"/>
    <w:rsid w:val="00B1399B"/>
    <w:rsid w:val="00B14D84"/>
    <w:rsid w:val="00B15435"/>
    <w:rsid w:val="00B15C47"/>
    <w:rsid w:val="00B162F1"/>
    <w:rsid w:val="00B170A9"/>
    <w:rsid w:val="00B17146"/>
    <w:rsid w:val="00B2034C"/>
    <w:rsid w:val="00B203B4"/>
    <w:rsid w:val="00B21B64"/>
    <w:rsid w:val="00B22176"/>
    <w:rsid w:val="00B22296"/>
    <w:rsid w:val="00B23477"/>
    <w:rsid w:val="00B23EC6"/>
    <w:rsid w:val="00B2444F"/>
    <w:rsid w:val="00B2463C"/>
    <w:rsid w:val="00B24D6A"/>
    <w:rsid w:val="00B267DF"/>
    <w:rsid w:val="00B26A79"/>
    <w:rsid w:val="00B30BD8"/>
    <w:rsid w:val="00B30C53"/>
    <w:rsid w:val="00B3186D"/>
    <w:rsid w:val="00B32C63"/>
    <w:rsid w:val="00B34088"/>
    <w:rsid w:val="00B3519E"/>
    <w:rsid w:val="00B35B9A"/>
    <w:rsid w:val="00B36A7D"/>
    <w:rsid w:val="00B37B91"/>
    <w:rsid w:val="00B37C24"/>
    <w:rsid w:val="00B37CD8"/>
    <w:rsid w:val="00B407CC"/>
    <w:rsid w:val="00B40EBF"/>
    <w:rsid w:val="00B444CC"/>
    <w:rsid w:val="00B457D2"/>
    <w:rsid w:val="00B47C73"/>
    <w:rsid w:val="00B47F8F"/>
    <w:rsid w:val="00B51371"/>
    <w:rsid w:val="00B524E8"/>
    <w:rsid w:val="00B5269E"/>
    <w:rsid w:val="00B535BE"/>
    <w:rsid w:val="00B54433"/>
    <w:rsid w:val="00B54742"/>
    <w:rsid w:val="00B54A3A"/>
    <w:rsid w:val="00B55F0F"/>
    <w:rsid w:val="00B56955"/>
    <w:rsid w:val="00B56B47"/>
    <w:rsid w:val="00B571F5"/>
    <w:rsid w:val="00B57486"/>
    <w:rsid w:val="00B579E3"/>
    <w:rsid w:val="00B60353"/>
    <w:rsid w:val="00B62452"/>
    <w:rsid w:val="00B62A33"/>
    <w:rsid w:val="00B630AE"/>
    <w:rsid w:val="00B63F3B"/>
    <w:rsid w:val="00B659DE"/>
    <w:rsid w:val="00B66224"/>
    <w:rsid w:val="00B66AB5"/>
    <w:rsid w:val="00B67492"/>
    <w:rsid w:val="00B704BD"/>
    <w:rsid w:val="00B70DBF"/>
    <w:rsid w:val="00B71562"/>
    <w:rsid w:val="00B720DD"/>
    <w:rsid w:val="00B72B72"/>
    <w:rsid w:val="00B72F20"/>
    <w:rsid w:val="00B750AC"/>
    <w:rsid w:val="00B758A4"/>
    <w:rsid w:val="00B75D4A"/>
    <w:rsid w:val="00B75DAC"/>
    <w:rsid w:val="00B76028"/>
    <w:rsid w:val="00B76860"/>
    <w:rsid w:val="00B76892"/>
    <w:rsid w:val="00B76FA7"/>
    <w:rsid w:val="00B7707C"/>
    <w:rsid w:val="00B77578"/>
    <w:rsid w:val="00B77666"/>
    <w:rsid w:val="00B77684"/>
    <w:rsid w:val="00B7768E"/>
    <w:rsid w:val="00B77C7C"/>
    <w:rsid w:val="00B80259"/>
    <w:rsid w:val="00B806E6"/>
    <w:rsid w:val="00B81D65"/>
    <w:rsid w:val="00B81FE4"/>
    <w:rsid w:val="00B8305D"/>
    <w:rsid w:val="00B832CF"/>
    <w:rsid w:val="00B83A37"/>
    <w:rsid w:val="00B84DB3"/>
    <w:rsid w:val="00B851DD"/>
    <w:rsid w:val="00B85486"/>
    <w:rsid w:val="00B8629B"/>
    <w:rsid w:val="00B8658E"/>
    <w:rsid w:val="00B86AC9"/>
    <w:rsid w:val="00B87A01"/>
    <w:rsid w:val="00B90342"/>
    <w:rsid w:val="00B90491"/>
    <w:rsid w:val="00B90C03"/>
    <w:rsid w:val="00B91010"/>
    <w:rsid w:val="00B91551"/>
    <w:rsid w:val="00B93134"/>
    <w:rsid w:val="00B9313E"/>
    <w:rsid w:val="00B931C6"/>
    <w:rsid w:val="00B938E3"/>
    <w:rsid w:val="00B9406B"/>
    <w:rsid w:val="00B94F41"/>
    <w:rsid w:val="00B95381"/>
    <w:rsid w:val="00B95D18"/>
    <w:rsid w:val="00B96358"/>
    <w:rsid w:val="00B96DD4"/>
    <w:rsid w:val="00B976AA"/>
    <w:rsid w:val="00B97886"/>
    <w:rsid w:val="00BA1B95"/>
    <w:rsid w:val="00BA254F"/>
    <w:rsid w:val="00BA285D"/>
    <w:rsid w:val="00BA4369"/>
    <w:rsid w:val="00BA4600"/>
    <w:rsid w:val="00BA4AE4"/>
    <w:rsid w:val="00BA4C8D"/>
    <w:rsid w:val="00BA4C8E"/>
    <w:rsid w:val="00BA5013"/>
    <w:rsid w:val="00BA5F8D"/>
    <w:rsid w:val="00BA6103"/>
    <w:rsid w:val="00BB008F"/>
    <w:rsid w:val="00BB0A29"/>
    <w:rsid w:val="00BB1DB6"/>
    <w:rsid w:val="00BB3075"/>
    <w:rsid w:val="00BB3480"/>
    <w:rsid w:val="00BB36BF"/>
    <w:rsid w:val="00BB37D8"/>
    <w:rsid w:val="00BB4398"/>
    <w:rsid w:val="00BB543D"/>
    <w:rsid w:val="00BB59F2"/>
    <w:rsid w:val="00BB6507"/>
    <w:rsid w:val="00BB68EC"/>
    <w:rsid w:val="00BB6BEB"/>
    <w:rsid w:val="00BB7051"/>
    <w:rsid w:val="00BB7483"/>
    <w:rsid w:val="00BB7ED6"/>
    <w:rsid w:val="00BC0441"/>
    <w:rsid w:val="00BC04B9"/>
    <w:rsid w:val="00BC04EF"/>
    <w:rsid w:val="00BC053A"/>
    <w:rsid w:val="00BC22F3"/>
    <w:rsid w:val="00BC2C64"/>
    <w:rsid w:val="00BC2CF5"/>
    <w:rsid w:val="00BC32A2"/>
    <w:rsid w:val="00BC3E31"/>
    <w:rsid w:val="00BC3E6D"/>
    <w:rsid w:val="00BC5A12"/>
    <w:rsid w:val="00BC6D31"/>
    <w:rsid w:val="00BC7118"/>
    <w:rsid w:val="00BD16B8"/>
    <w:rsid w:val="00BD20B9"/>
    <w:rsid w:val="00BD5199"/>
    <w:rsid w:val="00BD6662"/>
    <w:rsid w:val="00BE012F"/>
    <w:rsid w:val="00BE0CC3"/>
    <w:rsid w:val="00BE1204"/>
    <w:rsid w:val="00BE1950"/>
    <w:rsid w:val="00BE1D90"/>
    <w:rsid w:val="00BE3BBC"/>
    <w:rsid w:val="00BE4328"/>
    <w:rsid w:val="00BE43CF"/>
    <w:rsid w:val="00BE560E"/>
    <w:rsid w:val="00BE5BB4"/>
    <w:rsid w:val="00BE72D4"/>
    <w:rsid w:val="00BF06FE"/>
    <w:rsid w:val="00BF0C2A"/>
    <w:rsid w:val="00BF1915"/>
    <w:rsid w:val="00BF1D83"/>
    <w:rsid w:val="00BF1E9A"/>
    <w:rsid w:val="00BF2554"/>
    <w:rsid w:val="00BF273A"/>
    <w:rsid w:val="00BF279A"/>
    <w:rsid w:val="00BF3517"/>
    <w:rsid w:val="00BF388A"/>
    <w:rsid w:val="00BF3979"/>
    <w:rsid w:val="00BF42D2"/>
    <w:rsid w:val="00BF4946"/>
    <w:rsid w:val="00BF5304"/>
    <w:rsid w:val="00BF5307"/>
    <w:rsid w:val="00BF5CC0"/>
    <w:rsid w:val="00BF6011"/>
    <w:rsid w:val="00BF648C"/>
    <w:rsid w:val="00C006C2"/>
    <w:rsid w:val="00C00CB6"/>
    <w:rsid w:val="00C00E29"/>
    <w:rsid w:val="00C010EB"/>
    <w:rsid w:val="00C02406"/>
    <w:rsid w:val="00C036DF"/>
    <w:rsid w:val="00C042E0"/>
    <w:rsid w:val="00C044EF"/>
    <w:rsid w:val="00C047E3"/>
    <w:rsid w:val="00C0639F"/>
    <w:rsid w:val="00C067A7"/>
    <w:rsid w:val="00C06FCB"/>
    <w:rsid w:val="00C07820"/>
    <w:rsid w:val="00C07FA4"/>
    <w:rsid w:val="00C10255"/>
    <w:rsid w:val="00C10371"/>
    <w:rsid w:val="00C11B6C"/>
    <w:rsid w:val="00C11FA8"/>
    <w:rsid w:val="00C11FE4"/>
    <w:rsid w:val="00C12212"/>
    <w:rsid w:val="00C13BB6"/>
    <w:rsid w:val="00C13C91"/>
    <w:rsid w:val="00C13D7C"/>
    <w:rsid w:val="00C13EE0"/>
    <w:rsid w:val="00C1498B"/>
    <w:rsid w:val="00C15044"/>
    <w:rsid w:val="00C15DD7"/>
    <w:rsid w:val="00C15FF1"/>
    <w:rsid w:val="00C16C0C"/>
    <w:rsid w:val="00C16E40"/>
    <w:rsid w:val="00C17402"/>
    <w:rsid w:val="00C17AB1"/>
    <w:rsid w:val="00C17E6A"/>
    <w:rsid w:val="00C17EED"/>
    <w:rsid w:val="00C203E0"/>
    <w:rsid w:val="00C20935"/>
    <w:rsid w:val="00C2105B"/>
    <w:rsid w:val="00C22771"/>
    <w:rsid w:val="00C23411"/>
    <w:rsid w:val="00C23978"/>
    <w:rsid w:val="00C245A4"/>
    <w:rsid w:val="00C245C1"/>
    <w:rsid w:val="00C24BCF"/>
    <w:rsid w:val="00C25909"/>
    <w:rsid w:val="00C25B5A"/>
    <w:rsid w:val="00C25FF2"/>
    <w:rsid w:val="00C261A2"/>
    <w:rsid w:val="00C26233"/>
    <w:rsid w:val="00C2659F"/>
    <w:rsid w:val="00C269A3"/>
    <w:rsid w:val="00C273A1"/>
    <w:rsid w:val="00C3114D"/>
    <w:rsid w:val="00C3208E"/>
    <w:rsid w:val="00C33106"/>
    <w:rsid w:val="00C33F2A"/>
    <w:rsid w:val="00C34AB8"/>
    <w:rsid w:val="00C35142"/>
    <w:rsid w:val="00C35283"/>
    <w:rsid w:val="00C35CF1"/>
    <w:rsid w:val="00C371F3"/>
    <w:rsid w:val="00C37D1A"/>
    <w:rsid w:val="00C402B1"/>
    <w:rsid w:val="00C40E5C"/>
    <w:rsid w:val="00C41E3E"/>
    <w:rsid w:val="00C422A2"/>
    <w:rsid w:val="00C422AE"/>
    <w:rsid w:val="00C4340F"/>
    <w:rsid w:val="00C43599"/>
    <w:rsid w:val="00C440EB"/>
    <w:rsid w:val="00C44FC5"/>
    <w:rsid w:val="00C450C8"/>
    <w:rsid w:val="00C452E6"/>
    <w:rsid w:val="00C4531F"/>
    <w:rsid w:val="00C45369"/>
    <w:rsid w:val="00C4539B"/>
    <w:rsid w:val="00C467A4"/>
    <w:rsid w:val="00C47A77"/>
    <w:rsid w:val="00C515E6"/>
    <w:rsid w:val="00C52274"/>
    <w:rsid w:val="00C52406"/>
    <w:rsid w:val="00C52BFB"/>
    <w:rsid w:val="00C5314D"/>
    <w:rsid w:val="00C53783"/>
    <w:rsid w:val="00C54282"/>
    <w:rsid w:val="00C545B0"/>
    <w:rsid w:val="00C549ED"/>
    <w:rsid w:val="00C54BDD"/>
    <w:rsid w:val="00C5652E"/>
    <w:rsid w:val="00C5654F"/>
    <w:rsid w:val="00C56E06"/>
    <w:rsid w:val="00C60BAD"/>
    <w:rsid w:val="00C61D72"/>
    <w:rsid w:val="00C61F6C"/>
    <w:rsid w:val="00C6211B"/>
    <w:rsid w:val="00C62ECA"/>
    <w:rsid w:val="00C63305"/>
    <w:rsid w:val="00C633A8"/>
    <w:rsid w:val="00C6360A"/>
    <w:rsid w:val="00C638F3"/>
    <w:rsid w:val="00C63A8E"/>
    <w:rsid w:val="00C64CFD"/>
    <w:rsid w:val="00C65A55"/>
    <w:rsid w:val="00C65AD8"/>
    <w:rsid w:val="00C6614E"/>
    <w:rsid w:val="00C6693D"/>
    <w:rsid w:val="00C679DA"/>
    <w:rsid w:val="00C70476"/>
    <w:rsid w:val="00C71412"/>
    <w:rsid w:val="00C71876"/>
    <w:rsid w:val="00C73787"/>
    <w:rsid w:val="00C73CAC"/>
    <w:rsid w:val="00C73D16"/>
    <w:rsid w:val="00C74364"/>
    <w:rsid w:val="00C7455F"/>
    <w:rsid w:val="00C74B5A"/>
    <w:rsid w:val="00C75B20"/>
    <w:rsid w:val="00C75B5E"/>
    <w:rsid w:val="00C768DA"/>
    <w:rsid w:val="00C80DD3"/>
    <w:rsid w:val="00C80EB8"/>
    <w:rsid w:val="00C80F08"/>
    <w:rsid w:val="00C817E0"/>
    <w:rsid w:val="00C81C29"/>
    <w:rsid w:val="00C8266D"/>
    <w:rsid w:val="00C830D3"/>
    <w:rsid w:val="00C843BF"/>
    <w:rsid w:val="00C84E9C"/>
    <w:rsid w:val="00C85253"/>
    <w:rsid w:val="00C85A02"/>
    <w:rsid w:val="00C8660C"/>
    <w:rsid w:val="00C8747E"/>
    <w:rsid w:val="00C87EF4"/>
    <w:rsid w:val="00C9189A"/>
    <w:rsid w:val="00C91F3B"/>
    <w:rsid w:val="00C926B7"/>
    <w:rsid w:val="00C92D7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5EB"/>
    <w:rsid w:val="00CA142F"/>
    <w:rsid w:val="00CA2B19"/>
    <w:rsid w:val="00CA3578"/>
    <w:rsid w:val="00CA38FA"/>
    <w:rsid w:val="00CA3A48"/>
    <w:rsid w:val="00CA3FF1"/>
    <w:rsid w:val="00CA52BF"/>
    <w:rsid w:val="00CA5A69"/>
    <w:rsid w:val="00CA5D26"/>
    <w:rsid w:val="00CA610F"/>
    <w:rsid w:val="00CA6509"/>
    <w:rsid w:val="00CA7070"/>
    <w:rsid w:val="00CA7F89"/>
    <w:rsid w:val="00CB0317"/>
    <w:rsid w:val="00CB0EF3"/>
    <w:rsid w:val="00CB1177"/>
    <w:rsid w:val="00CB194D"/>
    <w:rsid w:val="00CB2C25"/>
    <w:rsid w:val="00CB2D2F"/>
    <w:rsid w:val="00CB2D34"/>
    <w:rsid w:val="00CB38BD"/>
    <w:rsid w:val="00CB42CE"/>
    <w:rsid w:val="00CB440E"/>
    <w:rsid w:val="00CB4503"/>
    <w:rsid w:val="00CB4E3E"/>
    <w:rsid w:val="00CB4F0F"/>
    <w:rsid w:val="00CB5E22"/>
    <w:rsid w:val="00CB5EA0"/>
    <w:rsid w:val="00CB64F0"/>
    <w:rsid w:val="00CC1405"/>
    <w:rsid w:val="00CC46FA"/>
    <w:rsid w:val="00CC4CF9"/>
    <w:rsid w:val="00CC5048"/>
    <w:rsid w:val="00CC5578"/>
    <w:rsid w:val="00CC572B"/>
    <w:rsid w:val="00CC5EA9"/>
    <w:rsid w:val="00CD0987"/>
    <w:rsid w:val="00CD1784"/>
    <w:rsid w:val="00CD17C8"/>
    <w:rsid w:val="00CD1D59"/>
    <w:rsid w:val="00CD2456"/>
    <w:rsid w:val="00CD299C"/>
    <w:rsid w:val="00CD2AE5"/>
    <w:rsid w:val="00CD3768"/>
    <w:rsid w:val="00CD4DA6"/>
    <w:rsid w:val="00CD5212"/>
    <w:rsid w:val="00CD522A"/>
    <w:rsid w:val="00CD5A62"/>
    <w:rsid w:val="00CD6472"/>
    <w:rsid w:val="00CD6FC0"/>
    <w:rsid w:val="00CE018F"/>
    <w:rsid w:val="00CE0545"/>
    <w:rsid w:val="00CE09FB"/>
    <w:rsid w:val="00CE0CCD"/>
    <w:rsid w:val="00CE1074"/>
    <w:rsid w:val="00CE1CE9"/>
    <w:rsid w:val="00CE2783"/>
    <w:rsid w:val="00CE2C0E"/>
    <w:rsid w:val="00CE42D9"/>
    <w:rsid w:val="00CE42EC"/>
    <w:rsid w:val="00CE45B9"/>
    <w:rsid w:val="00CE6FE1"/>
    <w:rsid w:val="00CE76C5"/>
    <w:rsid w:val="00CF054A"/>
    <w:rsid w:val="00CF0E87"/>
    <w:rsid w:val="00CF1137"/>
    <w:rsid w:val="00CF1A2D"/>
    <w:rsid w:val="00CF2116"/>
    <w:rsid w:val="00CF2F6D"/>
    <w:rsid w:val="00CF34C9"/>
    <w:rsid w:val="00CF497B"/>
    <w:rsid w:val="00CF526D"/>
    <w:rsid w:val="00CF5950"/>
    <w:rsid w:val="00CF5DF7"/>
    <w:rsid w:val="00CF6708"/>
    <w:rsid w:val="00CF6C52"/>
    <w:rsid w:val="00CF73AA"/>
    <w:rsid w:val="00D00263"/>
    <w:rsid w:val="00D009A5"/>
    <w:rsid w:val="00D019B8"/>
    <w:rsid w:val="00D02124"/>
    <w:rsid w:val="00D03401"/>
    <w:rsid w:val="00D03565"/>
    <w:rsid w:val="00D0458F"/>
    <w:rsid w:val="00D04B37"/>
    <w:rsid w:val="00D06431"/>
    <w:rsid w:val="00D064EC"/>
    <w:rsid w:val="00D06EF4"/>
    <w:rsid w:val="00D07066"/>
    <w:rsid w:val="00D07B6C"/>
    <w:rsid w:val="00D07F2F"/>
    <w:rsid w:val="00D10501"/>
    <w:rsid w:val="00D10CF9"/>
    <w:rsid w:val="00D10E38"/>
    <w:rsid w:val="00D12903"/>
    <w:rsid w:val="00D12B1E"/>
    <w:rsid w:val="00D12DB1"/>
    <w:rsid w:val="00D133B9"/>
    <w:rsid w:val="00D135C5"/>
    <w:rsid w:val="00D14931"/>
    <w:rsid w:val="00D14CA1"/>
    <w:rsid w:val="00D1504E"/>
    <w:rsid w:val="00D1507F"/>
    <w:rsid w:val="00D1592F"/>
    <w:rsid w:val="00D163D5"/>
    <w:rsid w:val="00D16C92"/>
    <w:rsid w:val="00D1772B"/>
    <w:rsid w:val="00D17BC5"/>
    <w:rsid w:val="00D20313"/>
    <w:rsid w:val="00D20650"/>
    <w:rsid w:val="00D20C65"/>
    <w:rsid w:val="00D21704"/>
    <w:rsid w:val="00D22395"/>
    <w:rsid w:val="00D22E16"/>
    <w:rsid w:val="00D238E5"/>
    <w:rsid w:val="00D25D3D"/>
    <w:rsid w:val="00D263F3"/>
    <w:rsid w:val="00D2751E"/>
    <w:rsid w:val="00D27E2F"/>
    <w:rsid w:val="00D27EA0"/>
    <w:rsid w:val="00D309B1"/>
    <w:rsid w:val="00D315AD"/>
    <w:rsid w:val="00D31DA4"/>
    <w:rsid w:val="00D3243C"/>
    <w:rsid w:val="00D32C19"/>
    <w:rsid w:val="00D334C5"/>
    <w:rsid w:val="00D3386A"/>
    <w:rsid w:val="00D3577A"/>
    <w:rsid w:val="00D359AB"/>
    <w:rsid w:val="00D35E60"/>
    <w:rsid w:val="00D377F8"/>
    <w:rsid w:val="00D37A0C"/>
    <w:rsid w:val="00D40D90"/>
    <w:rsid w:val="00D4148F"/>
    <w:rsid w:val="00D42351"/>
    <w:rsid w:val="00D4271D"/>
    <w:rsid w:val="00D427C8"/>
    <w:rsid w:val="00D434C7"/>
    <w:rsid w:val="00D43A47"/>
    <w:rsid w:val="00D43B90"/>
    <w:rsid w:val="00D44565"/>
    <w:rsid w:val="00D44934"/>
    <w:rsid w:val="00D452FE"/>
    <w:rsid w:val="00D454FD"/>
    <w:rsid w:val="00D4552B"/>
    <w:rsid w:val="00D45E6C"/>
    <w:rsid w:val="00D46577"/>
    <w:rsid w:val="00D46E70"/>
    <w:rsid w:val="00D5006D"/>
    <w:rsid w:val="00D50268"/>
    <w:rsid w:val="00D5083D"/>
    <w:rsid w:val="00D51B19"/>
    <w:rsid w:val="00D52BA9"/>
    <w:rsid w:val="00D52CE7"/>
    <w:rsid w:val="00D52DFA"/>
    <w:rsid w:val="00D5404B"/>
    <w:rsid w:val="00D54F75"/>
    <w:rsid w:val="00D55CF2"/>
    <w:rsid w:val="00D56136"/>
    <w:rsid w:val="00D56445"/>
    <w:rsid w:val="00D56847"/>
    <w:rsid w:val="00D56EA9"/>
    <w:rsid w:val="00D5760A"/>
    <w:rsid w:val="00D57CD8"/>
    <w:rsid w:val="00D60198"/>
    <w:rsid w:val="00D612E1"/>
    <w:rsid w:val="00D61536"/>
    <w:rsid w:val="00D6199A"/>
    <w:rsid w:val="00D61B1E"/>
    <w:rsid w:val="00D62E66"/>
    <w:rsid w:val="00D62EA4"/>
    <w:rsid w:val="00D63A05"/>
    <w:rsid w:val="00D640A9"/>
    <w:rsid w:val="00D65606"/>
    <w:rsid w:val="00D658F2"/>
    <w:rsid w:val="00D65A2D"/>
    <w:rsid w:val="00D66395"/>
    <w:rsid w:val="00D666B6"/>
    <w:rsid w:val="00D66D4F"/>
    <w:rsid w:val="00D66D61"/>
    <w:rsid w:val="00D703E5"/>
    <w:rsid w:val="00D709B5"/>
    <w:rsid w:val="00D710FE"/>
    <w:rsid w:val="00D721A6"/>
    <w:rsid w:val="00D72A8A"/>
    <w:rsid w:val="00D72BF9"/>
    <w:rsid w:val="00D72C6E"/>
    <w:rsid w:val="00D739C4"/>
    <w:rsid w:val="00D74891"/>
    <w:rsid w:val="00D7498C"/>
    <w:rsid w:val="00D74F85"/>
    <w:rsid w:val="00D7559E"/>
    <w:rsid w:val="00D75942"/>
    <w:rsid w:val="00D76629"/>
    <w:rsid w:val="00D77201"/>
    <w:rsid w:val="00D77395"/>
    <w:rsid w:val="00D80481"/>
    <w:rsid w:val="00D81403"/>
    <w:rsid w:val="00D82E9A"/>
    <w:rsid w:val="00D83120"/>
    <w:rsid w:val="00D835E1"/>
    <w:rsid w:val="00D84427"/>
    <w:rsid w:val="00D84627"/>
    <w:rsid w:val="00D848AF"/>
    <w:rsid w:val="00D85C8D"/>
    <w:rsid w:val="00D86835"/>
    <w:rsid w:val="00D86979"/>
    <w:rsid w:val="00D879E3"/>
    <w:rsid w:val="00D916D3"/>
    <w:rsid w:val="00D91790"/>
    <w:rsid w:val="00D917AC"/>
    <w:rsid w:val="00D92382"/>
    <w:rsid w:val="00D92F85"/>
    <w:rsid w:val="00D94125"/>
    <w:rsid w:val="00D946B0"/>
    <w:rsid w:val="00D957F2"/>
    <w:rsid w:val="00D971EA"/>
    <w:rsid w:val="00DA0680"/>
    <w:rsid w:val="00DA1302"/>
    <w:rsid w:val="00DA13DB"/>
    <w:rsid w:val="00DA1634"/>
    <w:rsid w:val="00DA2945"/>
    <w:rsid w:val="00DA306C"/>
    <w:rsid w:val="00DA399F"/>
    <w:rsid w:val="00DA3A8F"/>
    <w:rsid w:val="00DA3ED1"/>
    <w:rsid w:val="00DA4D38"/>
    <w:rsid w:val="00DA5DD4"/>
    <w:rsid w:val="00DA5FBC"/>
    <w:rsid w:val="00DA6510"/>
    <w:rsid w:val="00DA6CFD"/>
    <w:rsid w:val="00DA7194"/>
    <w:rsid w:val="00DA7370"/>
    <w:rsid w:val="00DB00F0"/>
    <w:rsid w:val="00DB0449"/>
    <w:rsid w:val="00DB0EF9"/>
    <w:rsid w:val="00DB0FEE"/>
    <w:rsid w:val="00DB1A27"/>
    <w:rsid w:val="00DB1BA3"/>
    <w:rsid w:val="00DB1E6F"/>
    <w:rsid w:val="00DB2F7A"/>
    <w:rsid w:val="00DB4B76"/>
    <w:rsid w:val="00DB57C3"/>
    <w:rsid w:val="00DB6330"/>
    <w:rsid w:val="00DB6A0E"/>
    <w:rsid w:val="00DB6AEB"/>
    <w:rsid w:val="00DB78A9"/>
    <w:rsid w:val="00DB7A0F"/>
    <w:rsid w:val="00DB7C8B"/>
    <w:rsid w:val="00DC108E"/>
    <w:rsid w:val="00DC13F8"/>
    <w:rsid w:val="00DC1F80"/>
    <w:rsid w:val="00DC2CC0"/>
    <w:rsid w:val="00DC2D95"/>
    <w:rsid w:val="00DC3001"/>
    <w:rsid w:val="00DC3A65"/>
    <w:rsid w:val="00DC3E05"/>
    <w:rsid w:val="00DC4865"/>
    <w:rsid w:val="00DC522C"/>
    <w:rsid w:val="00DC668B"/>
    <w:rsid w:val="00DC6B12"/>
    <w:rsid w:val="00DC722F"/>
    <w:rsid w:val="00DC736D"/>
    <w:rsid w:val="00DC7BA9"/>
    <w:rsid w:val="00DD09C7"/>
    <w:rsid w:val="00DD18AC"/>
    <w:rsid w:val="00DD197E"/>
    <w:rsid w:val="00DD2A1A"/>
    <w:rsid w:val="00DD36FF"/>
    <w:rsid w:val="00DD3FAC"/>
    <w:rsid w:val="00DD590F"/>
    <w:rsid w:val="00DD647F"/>
    <w:rsid w:val="00DD6A9F"/>
    <w:rsid w:val="00DD7DB2"/>
    <w:rsid w:val="00DE021E"/>
    <w:rsid w:val="00DE0418"/>
    <w:rsid w:val="00DE07B6"/>
    <w:rsid w:val="00DE1DB0"/>
    <w:rsid w:val="00DE643A"/>
    <w:rsid w:val="00DE762E"/>
    <w:rsid w:val="00DF01B3"/>
    <w:rsid w:val="00DF038E"/>
    <w:rsid w:val="00DF0C2D"/>
    <w:rsid w:val="00DF1C6D"/>
    <w:rsid w:val="00DF1F0D"/>
    <w:rsid w:val="00DF2E78"/>
    <w:rsid w:val="00DF32C3"/>
    <w:rsid w:val="00DF4087"/>
    <w:rsid w:val="00DF44E7"/>
    <w:rsid w:val="00DF4855"/>
    <w:rsid w:val="00DF4F4C"/>
    <w:rsid w:val="00DF53CF"/>
    <w:rsid w:val="00DF5596"/>
    <w:rsid w:val="00DF58D9"/>
    <w:rsid w:val="00DF6205"/>
    <w:rsid w:val="00E00CA6"/>
    <w:rsid w:val="00E0189F"/>
    <w:rsid w:val="00E01E68"/>
    <w:rsid w:val="00E01EBF"/>
    <w:rsid w:val="00E023F1"/>
    <w:rsid w:val="00E0299E"/>
    <w:rsid w:val="00E02D14"/>
    <w:rsid w:val="00E032CF"/>
    <w:rsid w:val="00E03606"/>
    <w:rsid w:val="00E052D5"/>
    <w:rsid w:val="00E05C22"/>
    <w:rsid w:val="00E05FC5"/>
    <w:rsid w:val="00E069A6"/>
    <w:rsid w:val="00E06A0C"/>
    <w:rsid w:val="00E06FBD"/>
    <w:rsid w:val="00E1042E"/>
    <w:rsid w:val="00E10643"/>
    <w:rsid w:val="00E1147B"/>
    <w:rsid w:val="00E116E8"/>
    <w:rsid w:val="00E11792"/>
    <w:rsid w:val="00E1220C"/>
    <w:rsid w:val="00E12C27"/>
    <w:rsid w:val="00E12CCE"/>
    <w:rsid w:val="00E13327"/>
    <w:rsid w:val="00E137AC"/>
    <w:rsid w:val="00E14CEC"/>
    <w:rsid w:val="00E1741F"/>
    <w:rsid w:val="00E176FD"/>
    <w:rsid w:val="00E2010E"/>
    <w:rsid w:val="00E210CE"/>
    <w:rsid w:val="00E211CD"/>
    <w:rsid w:val="00E21C76"/>
    <w:rsid w:val="00E21D6A"/>
    <w:rsid w:val="00E22076"/>
    <w:rsid w:val="00E22103"/>
    <w:rsid w:val="00E22580"/>
    <w:rsid w:val="00E225DE"/>
    <w:rsid w:val="00E22CFF"/>
    <w:rsid w:val="00E22F9A"/>
    <w:rsid w:val="00E2766A"/>
    <w:rsid w:val="00E277B8"/>
    <w:rsid w:val="00E27DC9"/>
    <w:rsid w:val="00E30198"/>
    <w:rsid w:val="00E303BF"/>
    <w:rsid w:val="00E30C15"/>
    <w:rsid w:val="00E31FF6"/>
    <w:rsid w:val="00E32A32"/>
    <w:rsid w:val="00E32AC4"/>
    <w:rsid w:val="00E32E1C"/>
    <w:rsid w:val="00E338B6"/>
    <w:rsid w:val="00E3538D"/>
    <w:rsid w:val="00E356F7"/>
    <w:rsid w:val="00E35DF9"/>
    <w:rsid w:val="00E36298"/>
    <w:rsid w:val="00E364EE"/>
    <w:rsid w:val="00E367D6"/>
    <w:rsid w:val="00E37291"/>
    <w:rsid w:val="00E4001E"/>
    <w:rsid w:val="00E40CB4"/>
    <w:rsid w:val="00E41A31"/>
    <w:rsid w:val="00E42C11"/>
    <w:rsid w:val="00E43831"/>
    <w:rsid w:val="00E43EC1"/>
    <w:rsid w:val="00E449F5"/>
    <w:rsid w:val="00E44B8F"/>
    <w:rsid w:val="00E46331"/>
    <w:rsid w:val="00E46979"/>
    <w:rsid w:val="00E469EE"/>
    <w:rsid w:val="00E46A91"/>
    <w:rsid w:val="00E47AFB"/>
    <w:rsid w:val="00E5082D"/>
    <w:rsid w:val="00E51341"/>
    <w:rsid w:val="00E5183F"/>
    <w:rsid w:val="00E51A00"/>
    <w:rsid w:val="00E51CAD"/>
    <w:rsid w:val="00E520D5"/>
    <w:rsid w:val="00E522B7"/>
    <w:rsid w:val="00E52B32"/>
    <w:rsid w:val="00E5327F"/>
    <w:rsid w:val="00E538D0"/>
    <w:rsid w:val="00E53CE9"/>
    <w:rsid w:val="00E54008"/>
    <w:rsid w:val="00E54134"/>
    <w:rsid w:val="00E54924"/>
    <w:rsid w:val="00E56047"/>
    <w:rsid w:val="00E56E29"/>
    <w:rsid w:val="00E57910"/>
    <w:rsid w:val="00E57C36"/>
    <w:rsid w:val="00E57E61"/>
    <w:rsid w:val="00E57EC6"/>
    <w:rsid w:val="00E603B6"/>
    <w:rsid w:val="00E606BC"/>
    <w:rsid w:val="00E60974"/>
    <w:rsid w:val="00E63E56"/>
    <w:rsid w:val="00E643E9"/>
    <w:rsid w:val="00E6444A"/>
    <w:rsid w:val="00E64C1E"/>
    <w:rsid w:val="00E656BF"/>
    <w:rsid w:val="00E673D6"/>
    <w:rsid w:val="00E67D72"/>
    <w:rsid w:val="00E70065"/>
    <w:rsid w:val="00E70680"/>
    <w:rsid w:val="00E7089C"/>
    <w:rsid w:val="00E70FEF"/>
    <w:rsid w:val="00E71921"/>
    <w:rsid w:val="00E71ED7"/>
    <w:rsid w:val="00E72420"/>
    <w:rsid w:val="00E7272C"/>
    <w:rsid w:val="00E728D6"/>
    <w:rsid w:val="00E728FA"/>
    <w:rsid w:val="00E72A42"/>
    <w:rsid w:val="00E72B16"/>
    <w:rsid w:val="00E73054"/>
    <w:rsid w:val="00E73881"/>
    <w:rsid w:val="00E73CAD"/>
    <w:rsid w:val="00E75752"/>
    <w:rsid w:val="00E76CC2"/>
    <w:rsid w:val="00E76CD4"/>
    <w:rsid w:val="00E76F5E"/>
    <w:rsid w:val="00E80682"/>
    <w:rsid w:val="00E80CBF"/>
    <w:rsid w:val="00E81D12"/>
    <w:rsid w:val="00E81DA4"/>
    <w:rsid w:val="00E84CD2"/>
    <w:rsid w:val="00E85EFB"/>
    <w:rsid w:val="00E8760A"/>
    <w:rsid w:val="00E90406"/>
    <w:rsid w:val="00E912FB"/>
    <w:rsid w:val="00E91F55"/>
    <w:rsid w:val="00E934F0"/>
    <w:rsid w:val="00E93F9C"/>
    <w:rsid w:val="00E94D24"/>
    <w:rsid w:val="00E96305"/>
    <w:rsid w:val="00E96346"/>
    <w:rsid w:val="00E963DA"/>
    <w:rsid w:val="00E974CF"/>
    <w:rsid w:val="00E978CF"/>
    <w:rsid w:val="00EA0121"/>
    <w:rsid w:val="00EA0C98"/>
    <w:rsid w:val="00EA1118"/>
    <w:rsid w:val="00EA13EB"/>
    <w:rsid w:val="00EA1A3C"/>
    <w:rsid w:val="00EA2B32"/>
    <w:rsid w:val="00EA30CA"/>
    <w:rsid w:val="00EA3463"/>
    <w:rsid w:val="00EA3BE1"/>
    <w:rsid w:val="00EA3F91"/>
    <w:rsid w:val="00EA4D1B"/>
    <w:rsid w:val="00EA5ECD"/>
    <w:rsid w:val="00EA7DA2"/>
    <w:rsid w:val="00EA7F43"/>
    <w:rsid w:val="00EB0EE2"/>
    <w:rsid w:val="00EB2138"/>
    <w:rsid w:val="00EB286D"/>
    <w:rsid w:val="00EB32B7"/>
    <w:rsid w:val="00EB3A48"/>
    <w:rsid w:val="00EB3B1E"/>
    <w:rsid w:val="00EB3E56"/>
    <w:rsid w:val="00EB43CF"/>
    <w:rsid w:val="00EB46FE"/>
    <w:rsid w:val="00EB47DB"/>
    <w:rsid w:val="00EB496A"/>
    <w:rsid w:val="00EB4B92"/>
    <w:rsid w:val="00EB4FD7"/>
    <w:rsid w:val="00EB5571"/>
    <w:rsid w:val="00EB584B"/>
    <w:rsid w:val="00EB5EB5"/>
    <w:rsid w:val="00EB6103"/>
    <w:rsid w:val="00EB69BD"/>
    <w:rsid w:val="00EB6C38"/>
    <w:rsid w:val="00EC02A6"/>
    <w:rsid w:val="00EC035B"/>
    <w:rsid w:val="00EC1518"/>
    <w:rsid w:val="00EC1ED6"/>
    <w:rsid w:val="00EC2F35"/>
    <w:rsid w:val="00EC3168"/>
    <w:rsid w:val="00EC3AF7"/>
    <w:rsid w:val="00EC3BF9"/>
    <w:rsid w:val="00EC3D79"/>
    <w:rsid w:val="00EC4F5B"/>
    <w:rsid w:val="00EC69FC"/>
    <w:rsid w:val="00ED0110"/>
    <w:rsid w:val="00ED0362"/>
    <w:rsid w:val="00ED0440"/>
    <w:rsid w:val="00ED19BE"/>
    <w:rsid w:val="00ED1B03"/>
    <w:rsid w:val="00ED29E5"/>
    <w:rsid w:val="00ED3883"/>
    <w:rsid w:val="00ED3D4C"/>
    <w:rsid w:val="00ED4A2B"/>
    <w:rsid w:val="00ED4FBA"/>
    <w:rsid w:val="00ED7110"/>
    <w:rsid w:val="00ED7225"/>
    <w:rsid w:val="00ED7E32"/>
    <w:rsid w:val="00EE107B"/>
    <w:rsid w:val="00EE11F5"/>
    <w:rsid w:val="00EE134C"/>
    <w:rsid w:val="00EE1ABB"/>
    <w:rsid w:val="00EE1E09"/>
    <w:rsid w:val="00EE20B3"/>
    <w:rsid w:val="00EE2E6A"/>
    <w:rsid w:val="00EE3294"/>
    <w:rsid w:val="00EE34CE"/>
    <w:rsid w:val="00EE3605"/>
    <w:rsid w:val="00EE4366"/>
    <w:rsid w:val="00EE472F"/>
    <w:rsid w:val="00EE47F3"/>
    <w:rsid w:val="00EE5073"/>
    <w:rsid w:val="00EE5703"/>
    <w:rsid w:val="00EE693C"/>
    <w:rsid w:val="00EE6B38"/>
    <w:rsid w:val="00EE6E0C"/>
    <w:rsid w:val="00EE7366"/>
    <w:rsid w:val="00EE7942"/>
    <w:rsid w:val="00EF024F"/>
    <w:rsid w:val="00EF04AC"/>
    <w:rsid w:val="00EF1D1C"/>
    <w:rsid w:val="00EF238E"/>
    <w:rsid w:val="00EF27AC"/>
    <w:rsid w:val="00EF380B"/>
    <w:rsid w:val="00EF4112"/>
    <w:rsid w:val="00EF466A"/>
    <w:rsid w:val="00EF501C"/>
    <w:rsid w:val="00EF541D"/>
    <w:rsid w:val="00EF5B66"/>
    <w:rsid w:val="00EF5CE4"/>
    <w:rsid w:val="00EF64E9"/>
    <w:rsid w:val="00EF66EF"/>
    <w:rsid w:val="00EF696A"/>
    <w:rsid w:val="00EF6B6F"/>
    <w:rsid w:val="00EF6C92"/>
    <w:rsid w:val="00EF7E38"/>
    <w:rsid w:val="00F0024A"/>
    <w:rsid w:val="00F00C28"/>
    <w:rsid w:val="00F0114A"/>
    <w:rsid w:val="00F01F9B"/>
    <w:rsid w:val="00F02320"/>
    <w:rsid w:val="00F0304A"/>
    <w:rsid w:val="00F03579"/>
    <w:rsid w:val="00F041A6"/>
    <w:rsid w:val="00F04C87"/>
    <w:rsid w:val="00F05188"/>
    <w:rsid w:val="00F05BDD"/>
    <w:rsid w:val="00F05F6F"/>
    <w:rsid w:val="00F05FFA"/>
    <w:rsid w:val="00F06A77"/>
    <w:rsid w:val="00F102C2"/>
    <w:rsid w:val="00F12151"/>
    <w:rsid w:val="00F12A7E"/>
    <w:rsid w:val="00F12F2D"/>
    <w:rsid w:val="00F131A4"/>
    <w:rsid w:val="00F13504"/>
    <w:rsid w:val="00F13E4C"/>
    <w:rsid w:val="00F144E2"/>
    <w:rsid w:val="00F1521E"/>
    <w:rsid w:val="00F153DE"/>
    <w:rsid w:val="00F15BBF"/>
    <w:rsid w:val="00F16CF7"/>
    <w:rsid w:val="00F170E5"/>
    <w:rsid w:val="00F171F1"/>
    <w:rsid w:val="00F1791F"/>
    <w:rsid w:val="00F1792E"/>
    <w:rsid w:val="00F241F3"/>
    <w:rsid w:val="00F243B4"/>
    <w:rsid w:val="00F2450A"/>
    <w:rsid w:val="00F24F22"/>
    <w:rsid w:val="00F2746D"/>
    <w:rsid w:val="00F278DE"/>
    <w:rsid w:val="00F31981"/>
    <w:rsid w:val="00F32D12"/>
    <w:rsid w:val="00F33987"/>
    <w:rsid w:val="00F33D7B"/>
    <w:rsid w:val="00F34392"/>
    <w:rsid w:val="00F34867"/>
    <w:rsid w:val="00F3578F"/>
    <w:rsid w:val="00F364EC"/>
    <w:rsid w:val="00F37DCC"/>
    <w:rsid w:val="00F41302"/>
    <w:rsid w:val="00F423C0"/>
    <w:rsid w:val="00F423F6"/>
    <w:rsid w:val="00F425B7"/>
    <w:rsid w:val="00F42C47"/>
    <w:rsid w:val="00F438B7"/>
    <w:rsid w:val="00F438E5"/>
    <w:rsid w:val="00F43CCC"/>
    <w:rsid w:val="00F43D67"/>
    <w:rsid w:val="00F4455C"/>
    <w:rsid w:val="00F44AFC"/>
    <w:rsid w:val="00F45707"/>
    <w:rsid w:val="00F4626C"/>
    <w:rsid w:val="00F46B53"/>
    <w:rsid w:val="00F46F68"/>
    <w:rsid w:val="00F4729F"/>
    <w:rsid w:val="00F50F76"/>
    <w:rsid w:val="00F5112F"/>
    <w:rsid w:val="00F51D85"/>
    <w:rsid w:val="00F533ED"/>
    <w:rsid w:val="00F536C8"/>
    <w:rsid w:val="00F536CF"/>
    <w:rsid w:val="00F53C67"/>
    <w:rsid w:val="00F53E19"/>
    <w:rsid w:val="00F5449C"/>
    <w:rsid w:val="00F547FD"/>
    <w:rsid w:val="00F55640"/>
    <w:rsid w:val="00F564A1"/>
    <w:rsid w:val="00F5658C"/>
    <w:rsid w:val="00F57D5B"/>
    <w:rsid w:val="00F6132F"/>
    <w:rsid w:val="00F615F5"/>
    <w:rsid w:val="00F63418"/>
    <w:rsid w:val="00F6662A"/>
    <w:rsid w:val="00F67446"/>
    <w:rsid w:val="00F67FB5"/>
    <w:rsid w:val="00F70D65"/>
    <w:rsid w:val="00F71694"/>
    <w:rsid w:val="00F71D3F"/>
    <w:rsid w:val="00F71D5F"/>
    <w:rsid w:val="00F72463"/>
    <w:rsid w:val="00F72531"/>
    <w:rsid w:val="00F72D01"/>
    <w:rsid w:val="00F75577"/>
    <w:rsid w:val="00F75701"/>
    <w:rsid w:val="00F761F0"/>
    <w:rsid w:val="00F7693A"/>
    <w:rsid w:val="00F76B99"/>
    <w:rsid w:val="00F7739E"/>
    <w:rsid w:val="00F776E1"/>
    <w:rsid w:val="00F8049E"/>
    <w:rsid w:val="00F804B7"/>
    <w:rsid w:val="00F805A4"/>
    <w:rsid w:val="00F80B2A"/>
    <w:rsid w:val="00F81184"/>
    <w:rsid w:val="00F81268"/>
    <w:rsid w:val="00F81F15"/>
    <w:rsid w:val="00F822A9"/>
    <w:rsid w:val="00F823DE"/>
    <w:rsid w:val="00F8319A"/>
    <w:rsid w:val="00F83263"/>
    <w:rsid w:val="00F836F7"/>
    <w:rsid w:val="00F83D61"/>
    <w:rsid w:val="00F84533"/>
    <w:rsid w:val="00F84B2A"/>
    <w:rsid w:val="00F851DF"/>
    <w:rsid w:val="00F85D00"/>
    <w:rsid w:val="00F85EF3"/>
    <w:rsid w:val="00F9086A"/>
    <w:rsid w:val="00F911A0"/>
    <w:rsid w:val="00F920EF"/>
    <w:rsid w:val="00F94737"/>
    <w:rsid w:val="00F94C0A"/>
    <w:rsid w:val="00F94DA2"/>
    <w:rsid w:val="00F95A57"/>
    <w:rsid w:val="00F95B2D"/>
    <w:rsid w:val="00F95B98"/>
    <w:rsid w:val="00F962D1"/>
    <w:rsid w:val="00F968EA"/>
    <w:rsid w:val="00F96BC1"/>
    <w:rsid w:val="00F96CB3"/>
    <w:rsid w:val="00F96FBA"/>
    <w:rsid w:val="00F97F2E"/>
    <w:rsid w:val="00F97F41"/>
    <w:rsid w:val="00FA02E5"/>
    <w:rsid w:val="00FA0332"/>
    <w:rsid w:val="00FA0406"/>
    <w:rsid w:val="00FA042A"/>
    <w:rsid w:val="00FA04C3"/>
    <w:rsid w:val="00FA1051"/>
    <w:rsid w:val="00FA1A65"/>
    <w:rsid w:val="00FA1D81"/>
    <w:rsid w:val="00FA2109"/>
    <w:rsid w:val="00FA2E29"/>
    <w:rsid w:val="00FA3C98"/>
    <w:rsid w:val="00FA4823"/>
    <w:rsid w:val="00FA643E"/>
    <w:rsid w:val="00FA70CA"/>
    <w:rsid w:val="00FA71E8"/>
    <w:rsid w:val="00FB0A21"/>
    <w:rsid w:val="00FB1E19"/>
    <w:rsid w:val="00FB307E"/>
    <w:rsid w:val="00FB3FD5"/>
    <w:rsid w:val="00FB4133"/>
    <w:rsid w:val="00FB45A5"/>
    <w:rsid w:val="00FB4644"/>
    <w:rsid w:val="00FB563F"/>
    <w:rsid w:val="00FB588C"/>
    <w:rsid w:val="00FB59BF"/>
    <w:rsid w:val="00FB6196"/>
    <w:rsid w:val="00FB69AB"/>
    <w:rsid w:val="00FB6EA4"/>
    <w:rsid w:val="00FB772C"/>
    <w:rsid w:val="00FB7FC1"/>
    <w:rsid w:val="00FC0694"/>
    <w:rsid w:val="00FC0823"/>
    <w:rsid w:val="00FC082F"/>
    <w:rsid w:val="00FC126F"/>
    <w:rsid w:val="00FC16CB"/>
    <w:rsid w:val="00FC24A9"/>
    <w:rsid w:val="00FC293A"/>
    <w:rsid w:val="00FC297F"/>
    <w:rsid w:val="00FC3648"/>
    <w:rsid w:val="00FC3A76"/>
    <w:rsid w:val="00FC4575"/>
    <w:rsid w:val="00FC471D"/>
    <w:rsid w:val="00FC4B78"/>
    <w:rsid w:val="00FC5864"/>
    <w:rsid w:val="00FC6492"/>
    <w:rsid w:val="00FC694B"/>
    <w:rsid w:val="00FC6CE3"/>
    <w:rsid w:val="00FC7604"/>
    <w:rsid w:val="00FC790C"/>
    <w:rsid w:val="00FD1235"/>
    <w:rsid w:val="00FD2756"/>
    <w:rsid w:val="00FD2E71"/>
    <w:rsid w:val="00FD4495"/>
    <w:rsid w:val="00FD4BEC"/>
    <w:rsid w:val="00FD4FEB"/>
    <w:rsid w:val="00FD6D7B"/>
    <w:rsid w:val="00FD712C"/>
    <w:rsid w:val="00FD7164"/>
    <w:rsid w:val="00FD7F6F"/>
    <w:rsid w:val="00FE029E"/>
    <w:rsid w:val="00FE086F"/>
    <w:rsid w:val="00FE116D"/>
    <w:rsid w:val="00FE4E68"/>
    <w:rsid w:val="00FE5C27"/>
    <w:rsid w:val="00FE6B5C"/>
    <w:rsid w:val="00FF05FF"/>
    <w:rsid w:val="00FF0FAA"/>
    <w:rsid w:val="00FF11B9"/>
    <w:rsid w:val="00FF13A7"/>
    <w:rsid w:val="00FF150D"/>
    <w:rsid w:val="00FF1ECF"/>
    <w:rsid w:val="00FF20D2"/>
    <w:rsid w:val="00FF241B"/>
    <w:rsid w:val="00FF3174"/>
    <w:rsid w:val="00FF63CF"/>
    <w:rsid w:val="01200C18"/>
    <w:rsid w:val="016347D7"/>
    <w:rsid w:val="016B3DE1"/>
    <w:rsid w:val="01923B0A"/>
    <w:rsid w:val="01D03B06"/>
    <w:rsid w:val="02E76B51"/>
    <w:rsid w:val="02FA5B72"/>
    <w:rsid w:val="039D4465"/>
    <w:rsid w:val="03DA2C61"/>
    <w:rsid w:val="03F66D0E"/>
    <w:rsid w:val="04B34B43"/>
    <w:rsid w:val="04F5363F"/>
    <w:rsid w:val="050339C8"/>
    <w:rsid w:val="054E4D41"/>
    <w:rsid w:val="05BD1814"/>
    <w:rsid w:val="05DA4EBC"/>
    <w:rsid w:val="05E277B3"/>
    <w:rsid w:val="0612566B"/>
    <w:rsid w:val="06334EE0"/>
    <w:rsid w:val="06BD64A9"/>
    <w:rsid w:val="06CE4C78"/>
    <w:rsid w:val="070C181F"/>
    <w:rsid w:val="076F023F"/>
    <w:rsid w:val="07A71963"/>
    <w:rsid w:val="07FD6BA9"/>
    <w:rsid w:val="0834182C"/>
    <w:rsid w:val="088D4087"/>
    <w:rsid w:val="08A53B3F"/>
    <w:rsid w:val="08B56357"/>
    <w:rsid w:val="08E81E12"/>
    <w:rsid w:val="090360D7"/>
    <w:rsid w:val="09705425"/>
    <w:rsid w:val="09DE4A06"/>
    <w:rsid w:val="09F446A6"/>
    <w:rsid w:val="0B8E538E"/>
    <w:rsid w:val="0BAF57FE"/>
    <w:rsid w:val="0BB721C8"/>
    <w:rsid w:val="0C053C2E"/>
    <w:rsid w:val="0C3E7B22"/>
    <w:rsid w:val="0C747FFC"/>
    <w:rsid w:val="0CC051C1"/>
    <w:rsid w:val="0CD42136"/>
    <w:rsid w:val="0D1C7510"/>
    <w:rsid w:val="0D7B4307"/>
    <w:rsid w:val="0D7D62B0"/>
    <w:rsid w:val="0D8C535C"/>
    <w:rsid w:val="0D906017"/>
    <w:rsid w:val="0DA2082D"/>
    <w:rsid w:val="0DC573BC"/>
    <w:rsid w:val="0DCF2837"/>
    <w:rsid w:val="0DD1524A"/>
    <w:rsid w:val="0DD86840"/>
    <w:rsid w:val="0DF208EC"/>
    <w:rsid w:val="0E0D6C5F"/>
    <w:rsid w:val="0F394008"/>
    <w:rsid w:val="0FD30983"/>
    <w:rsid w:val="0FFB6025"/>
    <w:rsid w:val="10083C9F"/>
    <w:rsid w:val="107F20B1"/>
    <w:rsid w:val="108E4939"/>
    <w:rsid w:val="10B7034C"/>
    <w:rsid w:val="10C5539E"/>
    <w:rsid w:val="110745E3"/>
    <w:rsid w:val="11107045"/>
    <w:rsid w:val="11130582"/>
    <w:rsid w:val="113F3DEC"/>
    <w:rsid w:val="11620195"/>
    <w:rsid w:val="11624912"/>
    <w:rsid w:val="118947D1"/>
    <w:rsid w:val="11A3317D"/>
    <w:rsid w:val="11CA68BF"/>
    <w:rsid w:val="11DC67DA"/>
    <w:rsid w:val="125A4EAA"/>
    <w:rsid w:val="125D38B0"/>
    <w:rsid w:val="12FD2134"/>
    <w:rsid w:val="130265BC"/>
    <w:rsid w:val="130C6ECC"/>
    <w:rsid w:val="13345CB1"/>
    <w:rsid w:val="134B7CB5"/>
    <w:rsid w:val="13534E28"/>
    <w:rsid w:val="135A4A4C"/>
    <w:rsid w:val="13AB3552"/>
    <w:rsid w:val="13FA196F"/>
    <w:rsid w:val="14363136"/>
    <w:rsid w:val="14C41AA0"/>
    <w:rsid w:val="15292BD1"/>
    <w:rsid w:val="15BA32B2"/>
    <w:rsid w:val="15C23F41"/>
    <w:rsid w:val="15EF5D0A"/>
    <w:rsid w:val="163409FD"/>
    <w:rsid w:val="163E0B16"/>
    <w:rsid w:val="16655682"/>
    <w:rsid w:val="16761466"/>
    <w:rsid w:val="1696521E"/>
    <w:rsid w:val="169A3446"/>
    <w:rsid w:val="16D94F98"/>
    <w:rsid w:val="17364B70"/>
    <w:rsid w:val="173F6658"/>
    <w:rsid w:val="176048E7"/>
    <w:rsid w:val="17636AF8"/>
    <w:rsid w:val="177A3B5A"/>
    <w:rsid w:val="17C31108"/>
    <w:rsid w:val="17EB371F"/>
    <w:rsid w:val="17EE3247"/>
    <w:rsid w:val="18095983"/>
    <w:rsid w:val="18265E81"/>
    <w:rsid w:val="183563D5"/>
    <w:rsid w:val="188126FA"/>
    <w:rsid w:val="188A1105"/>
    <w:rsid w:val="188A3040"/>
    <w:rsid w:val="18AD238B"/>
    <w:rsid w:val="18AE411E"/>
    <w:rsid w:val="18FD6EB0"/>
    <w:rsid w:val="197A625B"/>
    <w:rsid w:val="197C5533"/>
    <w:rsid w:val="19AB53DA"/>
    <w:rsid w:val="19AF0CB4"/>
    <w:rsid w:val="19DC4FFB"/>
    <w:rsid w:val="19E70E0E"/>
    <w:rsid w:val="1A2C1CD1"/>
    <w:rsid w:val="1A9D2DFB"/>
    <w:rsid w:val="1AAF5F88"/>
    <w:rsid w:val="1ACC2EC5"/>
    <w:rsid w:val="1AE73884"/>
    <w:rsid w:val="1B595E0F"/>
    <w:rsid w:val="1B6E330B"/>
    <w:rsid w:val="1B6E7990"/>
    <w:rsid w:val="1BA76221"/>
    <w:rsid w:val="1BC46583"/>
    <w:rsid w:val="1C9306DF"/>
    <w:rsid w:val="1C9828F5"/>
    <w:rsid w:val="1CA51CE8"/>
    <w:rsid w:val="1CBC79A9"/>
    <w:rsid w:val="1CD63801"/>
    <w:rsid w:val="1CE85325"/>
    <w:rsid w:val="1D050D2B"/>
    <w:rsid w:val="1D143544"/>
    <w:rsid w:val="1D1631C4"/>
    <w:rsid w:val="1D1F3AD3"/>
    <w:rsid w:val="1D3A1AFC"/>
    <w:rsid w:val="1D3B3A62"/>
    <w:rsid w:val="1D8D2F01"/>
    <w:rsid w:val="1DAC27BE"/>
    <w:rsid w:val="1DAC2BE5"/>
    <w:rsid w:val="1DAD7D2C"/>
    <w:rsid w:val="1E480D33"/>
    <w:rsid w:val="1E8A0B27"/>
    <w:rsid w:val="1E9304D3"/>
    <w:rsid w:val="1EDA542E"/>
    <w:rsid w:val="1EEB78C7"/>
    <w:rsid w:val="1F616DF3"/>
    <w:rsid w:val="1F63408D"/>
    <w:rsid w:val="1F7222FA"/>
    <w:rsid w:val="1F7E755E"/>
    <w:rsid w:val="1FC30874"/>
    <w:rsid w:val="200D4526"/>
    <w:rsid w:val="203964E5"/>
    <w:rsid w:val="20531999"/>
    <w:rsid w:val="2066657B"/>
    <w:rsid w:val="20901F59"/>
    <w:rsid w:val="20A11AB0"/>
    <w:rsid w:val="20EC6113"/>
    <w:rsid w:val="20EE004B"/>
    <w:rsid w:val="215152D5"/>
    <w:rsid w:val="220C3FEC"/>
    <w:rsid w:val="22241693"/>
    <w:rsid w:val="226E5336"/>
    <w:rsid w:val="2270048D"/>
    <w:rsid w:val="22AA111D"/>
    <w:rsid w:val="22E55ECD"/>
    <w:rsid w:val="22FD3574"/>
    <w:rsid w:val="230A3782"/>
    <w:rsid w:val="233911DB"/>
    <w:rsid w:val="23681EC9"/>
    <w:rsid w:val="239D1A3A"/>
    <w:rsid w:val="23E4570A"/>
    <w:rsid w:val="23F20E82"/>
    <w:rsid w:val="24051BA8"/>
    <w:rsid w:val="24146466"/>
    <w:rsid w:val="249F6523"/>
    <w:rsid w:val="25A64BC8"/>
    <w:rsid w:val="263F3343"/>
    <w:rsid w:val="267D7CB3"/>
    <w:rsid w:val="26A9784C"/>
    <w:rsid w:val="26E541DF"/>
    <w:rsid w:val="26F07FF2"/>
    <w:rsid w:val="27550E8B"/>
    <w:rsid w:val="2759091B"/>
    <w:rsid w:val="275F2824"/>
    <w:rsid w:val="27E97C88"/>
    <w:rsid w:val="28044637"/>
    <w:rsid w:val="28165655"/>
    <w:rsid w:val="2827226D"/>
    <w:rsid w:val="28275AF0"/>
    <w:rsid w:val="28486025"/>
    <w:rsid w:val="28854AD1"/>
    <w:rsid w:val="28855E8A"/>
    <w:rsid w:val="28D44C9D"/>
    <w:rsid w:val="28DB050D"/>
    <w:rsid w:val="28DE3F9A"/>
    <w:rsid w:val="293247F6"/>
    <w:rsid w:val="293D1DB5"/>
    <w:rsid w:val="29627BC5"/>
    <w:rsid w:val="29645895"/>
    <w:rsid w:val="29E4170D"/>
    <w:rsid w:val="29EF6EF2"/>
    <w:rsid w:val="29F67C23"/>
    <w:rsid w:val="2AF46F08"/>
    <w:rsid w:val="2BB4773C"/>
    <w:rsid w:val="2C1E78EF"/>
    <w:rsid w:val="2C2262F5"/>
    <w:rsid w:val="2C300E8E"/>
    <w:rsid w:val="2C4757B5"/>
    <w:rsid w:val="2C5113C3"/>
    <w:rsid w:val="2C7B2207"/>
    <w:rsid w:val="2C9B053D"/>
    <w:rsid w:val="2CC77187"/>
    <w:rsid w:val="2D421FD0"/>
    <w:rsid w:val="2E18478B"/>
    <w:rsid w:val="2E402DEC"/>
    <w:rsid w:val="2EAE1759"/>
    <w:rsid w:val="2ECF17F7"/>
    <w:rsid w:val="2FB9045A"/>
    <w:rsid w:val="2FC27944"/>
    <w:rsid w:val="30183CF7"/>
    <w:rsid w:val="30191835"/>
    <w:rsid w:val="30A91F61"/>
    <w:rsid w:val="3105267B"/>
    <w:rsid w:val="31432F7B"/>
    <w:rsid w:val="317C583F"/>
    <w:rsid w:val="31E569A9"/>
    <w:rsid w:val="321524B8"/>
    <w:rsid w:val="32A233A1"/>
    <w:rsid w:val="332A1DF7"/>
    <w:rsid w:val="33313F09"/>
    <w:rsid w:val="33421C25"/>
    <w:rsid w:val="33995EB7"/>
    <w:rsid w:val="33A63DAB"/>
    <w:rsid w:val="33B00F80"/>
    <w:rsid w:val="33D37459"/>
    <w:rsid w:val="33E42043"/>
    <w:rsid w:val="33E62733"/>
    <w:rsid w:val="340919EE"/>
    <w:rsid w:val="342403E0"/>
    <w:rsid w:val="34413D46"/>
    <w:rsid w:val="349E665E"/>
    <w:rsid w:val="34B01200"/>
    <w:rsid w:val="34C929E0"/>
    <w:rsid w:val="34DB1112"/>
    <w:rsid w:val="351C3576"/>
    <w:rsid w:val="358024D4"/>
    <w:rsid w:val="35E129CB"/>
    <w:rsid w:val="35E269F8"/>
    <w:rsid w:val="35FE0421"/>
    <w:rsid w:val="36231CDE"/>
    <w:rsid w:val="362F3572"/>
    <w:rsid w:val="36561233"/>
    <w:rsid w:val="366208C9"/>
    <w:rsid w:val="36714A64"/>
    <w:rsid w:val="36D76309"/>
    <w:rsid w:val="36F6333B"/>
    <w:rsid w:val="37506ECC"/>
    <w:rsid w:val="375D6894"/>
    <w:rsid w:val="37617FCF"/>
    <w:rsid w:val="37AC3905"/>
    <w:rsid w:val="37C75C12"/>
    <w:rsid w:val="37CD7B1B"/>
    <w:rsid w:val="37D00A9F"/>
    <w:rsid w:val="37D75EAC"/>
    <w:rsid w:val="38543277"/>
    <w:rsid w:val="385E4E8B"/>
    <w:rsid w:val="38C12712"/>
    <w:rsid w:val="39635633"/>
    <w:rsid w:val="397E74E1"/>
    <w:rsid w:val="3981700C"/>
    <w:rsid w:val="399107DA"/>
    <w:rsid w:val="39C87543"/>
    <w:rsid w:val="39DA1A05"/>
    <w:rsid w:val="3A03773A"/>
    <w:rsid w:val="3A2F68BD"/>
    <w:rsid w:val="3A987C2E"/>
    <w:rsid w:val="3AF060BE"/>
    <w:rsid w:val="3B4B0D56"/>
    <w:rsid w:val="3B9A4359"/>
    <w:rsid w:val="3BD31F34"/>
    <w:rsid w:val="3BF511EF"/>
    <w:rsid w:val="3C123B29"/>
    <w:rsid w:val="3C263F3D"/>
    <w:rsid w:val="3C2760B3"/>
    <w:rsid w:val="3C2B1D49"/>
    <w:rsid w:val="3CBE1D32"/>
    <w:rsid w:val="3CCC59CF"/>
    <w:rsid w:val="3CDA4CE5"/>
    <w:rsid w:val="3CF53310"/>
    <w:rsid w:val="3D07322A"/>
    <w:rsid w:val="3D407F0C"/>
    <w:rsid w:val="3D4C74A5"/>
    <w:rsid w:val="3D6830C4"/>
    <w:rsid w:val="3DC36006"/>
    <w:rsid w:val="3DD119FA"/>
    <w:rsid w:val="3E014B14"/>
    <w:rsid w:val="3E3C10A9"/>
    <w:rsid w:val="3E640997"/>
    <w:rsid w:val="3EA73F3C"/>
    <w:rsid w:val="3EDC58F6"/>
    <w:rsid w:val="3EEF1AD2"/>
    <w:rsid w:val="3F416569"/>
    <w:rsid w:val="3F6C179B"/>
    <w:rsid w:val="3F890D4B"/>
    <w:rsid w:val="3F9B62FD"/>
    <w:rsid w:val="3FBB1942"/>
    <w:rsid w:val="3FE40160"/>
    <w:rsid w:val="4057146E"/>
    <w:rsid w:val="405939A2"/>
    <w:rsid w:val="40830F63"/>
    <w:rsid w:val="40A44D1B"/>
    <w:rsid w:val="40F819A3"/>
    <w:rsid w:val="414C642D"/>
    <w:rsid w:val="415345D2"/>
    <w:rsid w:val="41A13939"/>
    <w:rsid w:val="41B30DBC"/>
    <w:rsid w:val="41BF2EE9"/>
    <w:rsid w:val="41CB46E9"/>
    <w:rsid w:val="4216717B"/>
    <w:rsid w:val="426E58C4"/>
    <w:rsid w:val="42D25330"/>
    <w:rsid w:val="43572665"/>
    <w:rsid w:val="43667DA2"/>
    <w:rsid w:val="43750B18"/>
    <w:rsid w:val="43861D09"/>
    <w:rsid w:val="43C348B8"/>
    <w:rsid w:val="43C83A33"/>
    <w:rsid w:val="444C538B"/>
    <w:rsid w:val="44531FA9"/>
    <w:rsid w:val="4494718F"/>
    <w:rsid w:val="44BC6155"/>
    <w:rsid w:val="44BF3856"/>
    <w:rsid w:val="45084F4F"/>
    <w:rsid w:val="45300692"/>
    <w:rsid w:val="45554E75"/>
    <w:rsid w:val="45855414"/>
    <w:rsid w:val="45B75102"/>
    <w:rsid w:val="464004CF"/>
    <w:rsid w:val="47087F18"/>
    <w:rsid w:val="47293CD0"/>
    <w:rsid w:val="472C4C55"/>
    <w:rsid w:val="47830D71"/>
    <w:rsid w:val="478552E3"/>
    <w:rsid w:val="478D5F73"/>
    <w:rsid w:val="47C34DC8"/>
    <w:rsid w:val="47E00AF1"/>
    <w:rsid w:val="482573EB"/>
    <w:rsid w:val="487E54FB"/>
    <w:rsid w:val="48AF04A1"/>
    <w:rsid w:val="48AF30A8"/>
    <w:rsid w:val="48BB5A04"/>
    <w:rsid w:val="48C301EE"/>
    <w:rsid w:val="48E716A7"/>
    <w:rsid w:val="497808E1"/>
    <w:rsid w:val="49AC5723"/>
    <w:rsid w:val="4A0B5F87"/>
    <w:rsid w:val="4A154318"/>
    <w:rsid w:val="4A22142F"/>
    <w:rsid w:val="4A2C3F3D"/>
    <w:rsid w:val="4A70372C"/>
    <w:rsid w:val="4AF667A1"/>
    <w:rsid w:val="4B270CDD"/>
    <w:rsid w:val="4B3063AA"/>
    <w:rsid w:val="4B3621F1"/>
    <w:rsid w:val="4B4E035E"/>
    <w:rsid w:val="4B5E7B32"/>
    <w:rsid w:val="4B5F643E"/>
    <w:rsid w:val="4B917087"/>
    <w:rsid w:val="4BB835B6"/>
    <w:rsid w:val="4C33574D"/>
    <w:rsid w:val="4C561F0E"/>
    <w:rsid w:val="4C63431C"/>
    <w:rsid w:val="4C6D57EC"/>
    <w:rsid w:val="4C7C19B4"/>
    <w:rsid w:val="4C8B4D21"/>
    <w:rsid w:val="4CB107E4"/>
    <w:rsid w:val="4CC01CF8"/>
    <w:rsid w:val="4D0363AD"/>
    <w:rsid w:val="4D0619FF"/>
    <w:rsid w:val="4D633D0B"/>
    <w:rsid w:val="4D8D5BC8"/>
    <w:rsid w:val="4DC61225"/>
    <w:rsid w:val="4DE07BD1"/>
    <w:rsid w:val="4DF7054A"/>
    <w:rsid w:val="4E0562E6"/>
    <w:rsid w:val="4E3D15EA"/>
    <w:rsid w:val="4F522031"/>
    <w:rsid w:val="4F707062"/>
    <w:rsid w:val="4F8E4414"/>
    <w:rsid w:val="4F9668F1"/>
    <w:rsid w:val="4FA17831"/>
    <w:rsid w:val="4FA252B3"/>
    <w:rsid w:val="4FDA045F"/>
    <w:rsid w:val="501A63B7"/>
    <w:rsid w:val="502B7796"/>
    <w:rsid w:val="5038102A"/>
    <w:rsid w:val="50470E48"/>
    <w:rsid w:val="50803722"/>
    <w:rsid w:val="50891D2D"/>
    <w:rsid w:val="50CE033F"/>
    <w:rsid w:val="50E23A41"/>
    <w:rsid w:val="50F0440A"/>
    <w:rsid w:val="511E0023"/>
    <w:rsid w:val="512C0A59"/>
    <w:rsid w:val="513177DB"/>
    <w:rsid w:val="51427728"/>
    <w:rsid w:val="51597A9B"/>
    <w:rsid w:val="51FA6427"/>
    <w:rsid w:val="520738B2"/>
    <w:rsid w:val="52545EA1"/>
    <w:rsid w:val="525E4232"/>
    <w:rsid w:val="52611934"/>
    <w:rsid w:val="526F1F4E"/>
    <w:rsid w:val="52920B68"/>
    <w:rsid w:val="52A1019F"/>
    <w:rsid w:val="52E070D4"/>
    <w:rsid w:val="52E73D22"/>
    <w:rsid w:val="52F738A0"/>
    <w:rsid w:val="53213033"/>
    <w:rsid w:val="5328717E"/>
    <w:rsid w:val="534D06B4"/>
    <w:rsid w:val="534F4E11"/>
    <w:rsid w:val="5351002F"/>
    <w:rsid w:val="53AA52E3"/>
    <w:rsid w:val="53E20B6E"/>
    <w:rsid w:val="540909EB"/>
    <w:rsid w:val="55094A2A"/>
    <w:rsid w:val="554B00FD"/>
    <w:rsid w:val="559F40AD"/>
    <w:rsid w:val="55B7742C"/>
    <w:rsid w:val="56006CBD"/>
    <w:rsid w:val="56242DB2"/>
    <w:rsid w:val="56313B8B"/>
    <w:rsid w:val="567C49C5"/>
    <w:rsid w:val="56976371"/>
    <w:rsid w:val="56EF07AE"/>
    <w:rsid w:val="58765E96"/>
    <w:rsid w:val="58E1540A"/>
    <w:rsid w:val="592B1245"/>
    <w:rsid w:val="595F092C"/>
    <w:rsid w:val="59B36D38"/>
    <w:rsid w:val="59BE6718"/>
    <w:rsid w:val="59FD5EB2"/>
    <w:rsid w:val="5A571A44"/>
    <w:rsid w:val="5A685562"/>
    <w:rsid w:val="5A79327D"/>
    <w:rsid w:val="5A945FE1"/>
    <w:rsid w:val="5AAD3F18"/>
    <w:rsid w:val="5AB94067"/>
    <w:rsid w:val="5ADB498C"/>
    <w:rsid w:val="5AF2428E"/>
    <w:rsid w:val="5AFB17C0"/>
    <w:rsid w:val="5B0B0F4F"/>
    <w:rsid w:val="5B836FB3"/>
    <w:rsid w:val="5BB000E1"/>
    <w:rsid w:val="5CC62AC2"/>
    <w:rsid w:val="5CF3268D"/>
    <w:rsid w:val="5D281862"/>
    <w:rsid w:val="5D710881"/>
    <w:rsid w:val="5D946993"/>
    <w:rsid w:val="5DC0655D"/>
    <w:rsid w:val="5DE271F3"/>
    <w:rsid w:val="5DFC0B37"/>
    <w:rsid w:val="5DFD6972"/>
    <w:rsid w:val="5E01151C"/>
    <w:rsid w:val="5E843549"/>
    <w:rsid w:val="5EAD1F71"/>
    <w:rsid w:val="5ECC1F13"/>
    <w:rsid w:val="5EE842C4"/>
    <w:rsid w:val="5EFF5265"/>
    <w:rsid w:val="5F0C4760"/>
    <w:rsid w:val="5F25254F"/>
    <w:rsid w:val="5F3C12CD"/>
    <w:rsid w:val="5F530220"/>
    <w:rsid w:val="5F546974"/>
    <w:rsid w:val="5F7062A4"/>
    <w:rsid w:val="5F777E2D"/>
    <w:rsid w:val="5F8116DF"/>
    <w:rsid w:val="5F9573DD"/>
    <w:rsid w:val="5F9F7CED"/>
    <w:rsid w:val="5FB85324"/>
    <w:rsid w:val="5FFD5B08"/>
    <w:rsid w:val="600F7B2E"/>
    <w:rsid w:val="6030554B"/>
    <w:rsid w:val="60423F87"/>
    <w:rsid w:val="604C110A"/>
    <w:rsid w:val="605C13A4"/>
    <w:rsid w:val="605E7463"/>
    <w:rsid w:val="60767D50"/>
    <w:rsid w:val="60805DB4"/>
    <w:rsid w:val="610D6FCA"/>
    <w:rsid w:val="612417ED"/>
    <w:rsid w:val="612E74FF"/>
    <w:rsid w:val="61946EA3"/>
    <w:rsid w:val="619501A8"/>
    <w:rsid w:val="619736AB"/>
    <w:rsid w:val="61A1474D"/>
    <w:rsid w:val="61BA5A38"/>
    <w:rsid w:val="61C4248D"/>
    <w:rsid w:val="61D31386"/>
    <w:rsid w:val="6284202E"/>
    <w:rsid w:val="629C3A86"/>
    <w:rsid w:val="62B21879"/>
    <w:rsid w:val="63AD0817"/>
    <w:rsid w:val="63B36E9D"/>
    <w:rsid w:val="646060BC"/>
    <w:rsid w:val="64761056"/>
    <w:rsid w:val="64A5552C"/>
    <w:rsid w:val="65A11F4C"/>
    <w:rsid w:val="65E174B2"/>
    <w:rsid w:val="65F314BD"/>
    <w:rsid w:val="66647A8B"/>
    <w:rsid w:val="66803B38"/>
    <w:rsid w:val="66A562F6"/>
    <w:rsid w:val="66B94F97"/>
    <w:rsid w:val="66BE51C8"/>
    <w:rsid w:val="66C303CC"/>
    <w:rsid w:val="671F493B"/>
    <w:rsid w:val="677C4CD5"/>
    <w:rsid w:val="67A44560"/>
    <w:rsid w:val="67BE2F6F"/>
    <w:rsid w:val="67F87EA2"/>
    <w:rsid w:val="688F2246"/>
    <w:rsid w:val="68981FA9"/>
    <w:rsid w:val="68E272A3"/>
    <w:rsid w:val="68EE7135"/>
    <w:rsid w:val="693A17B3"/>
    <w:rsid w:val="694D731F"/>
    <w:rsid w:val="69BF11F3"/>
    <w:rsid w:val="69D4612E"/>
    <w:rsid w:val="69FD4F9F"/>
    <w:rsid w:val="6A306848"/>
    <w:rsid w:val="6A48066B"/>
    <w:rsid w:val="6A8739D3"/>
    <w:rsid w:val="6A9F68FE"/>
    <w:rsid w:val="6B28355C"/>
    <w:rsid w:val="6B40098D"/>
    <w:rsid w:val="6B665D8D"/>
    <w:rsid w:val="6BDA0E02"/>
    <w:rsid w:val="6BF95E33"/>
    <w:rsid w:val="6C030941"/>
    <w:rsid w:val="6C2B298A"/>
    <w:rsid w:val="6C9F7F81"/>
    <w:rsid w:val="6CB07B60"/>
    <w:rsid w:val="6CE372A6"/>
    <w:rsid w:val="6CFD7B29"/>
    <w:rsid w:val="6DDB5FC9"/>
    <w:rsid w:val="6DE40C33"/>
    <w:rsid w:val="6DFA687D"/>
    <w:rsid w:val="6E2B704C"/>
    <w:rsid w:val="6E4459F8"/>
    <w:rsid w:val="6E9375A1"/>
    <w:rsid w:val="6EE874C4"/>
    <w:rsid w:val="6F4C29A7"/>
    <w:rsid w:val="6F734DE5"/>
    <w:rsid w:val="6F9D7502"/>
    <w:rsid w:val="6FA522A5"/>
    <w:rsid w:val="6FCF76FD"/>
    <w:rsid w:val="6FE67322"/>
    <w:rsid w:val="6FF675BD"/>
    <w:rsid w:val="70196878"/>
    <w:rsid w:val="704354BE"/>
    <w:rsid w:val="7063216F"/>
    <w:rsid w:val="70761190"/>
    <w:rsid w:val="708C3C73"/>
    <w:rsid w:val="70A409DA"/>
    <w:rsid w:val="71251945"/>
    <w:rsid w:val="7165689A"/>
    <w:rsid w:val="71770297"/>
    <w:rsid w:val="717E737E"/>
    <w:rsid w:val="71D578DE"/>
    <w:rsid w:val="71FD6CA3"/>
    <w:rsid w:val="723F3FFF"/>
    <w:rsid w:val="72625139"/>
    <w:rsid w:val="726D5403"/>
    <w:rsid w:val="72752E54"/>
    <w:rsid w:val="72DC3AFD"/>
    <w:rsid w:val="72E37B3C"/>
    <w:rsid w:val="73222633"/>
    <w:rsid w:val="7328617A"/>
    <w:rsid w:val="737F790A"/>
    <w:rsid w:val="73807E8E"/>
    <w:rsid w:val="73EE04C2"/>
    <w:rsid w:val="74042F6D"/>
    <w:rsid w:val="74894F96"/>
    <w:rsid w:val="74D015DB"/>
    <w:rsid w:val="75247DBC"/>
    <w:rsid w:val="7565655C"/>
    <w:rsid w:val="75795053"/>
    <w:rsid w:val="760D23F9"/>
    <w:rsid w:val="762D2F6F"/>
    <w:rsid w:val="76910A96"/>
    <w:rsid w:val="76AA163F"/>
    <w:rsid w:val="76AD4D0C"/>
    <w:rsid w:val="76DB1E0E"/>
    <w:rsid w:val="77476F3F"/>
    <w:rsid w:val="77EC5F3A"/>
    <w:rsid w:val="78274008"/>
    <w:rsid w:val="783720CB"/>
    <w:rsid w:val="784D67ED"/>
    <w:rsid w:val="78555DF8"/>
    <w:rsid w:val="789E74F1"/>
    <w:rsid w:val="78DE02DA"/>
    <w:rsid w:val="78DE6B63"/>
    <w:rsid w:val="79326A03"/>
    <w:rsid w:val="793C35BB"/>
    <w:rsid w:val="79822FE7"/>
    <w:rsid w:val="79BC316C"/>
    <w:rsid w:val="79E01712"/>
    <w:rsid w:val="7A377612"/>
    <w:rsid w:val="7A5050DE"/>
    <w:rsid w:val="7AC66145"/>
    <w:rsid w:val="7AF3437A"/>
    <w:rsid w:val="7B690C89"/>
    <w:rsid w:val="7BCF062D"/>
    <w:rsid w:val="7BD62F0E"/>
    <w:rsid w:val="7C0C0492"/>
    <w:rsid w:val="7C2C67C8"/>
    <w:rsid w:val="7C2D13B7"/>
    <w:rsid w:val="7C376B38"/>
    <w:rsid w:val="7C705363"/>
    <w:rsid w:val="7C805752"/>
    <w:rsid w:val="7CC2473D"/>
    <w:rsid w:val="7CC44208"/>
    <w:rsid w:val="7D0719AF"/>
    <w:rsid w:val="7D274150"/>
    <w:rsid w:val="7D3E3E95"/>
    <w:rsid w:val="7D474996"/>
    <w:rsid w:val="7D581AD7"/>
    <w:rsid w:val="7D78481D"/>
    <w:rsid w:val="7DAE1EBA"/>
    <w:rsid w:val="7DF63568"/>
    <w:rsid w:val="7E2C5B75"/>
    <w:rsid w:val="7E502C4A"/>
    <w:rsid w:val="7E8E441D"/>
    <w:rsid w:val="7E994343"/>
    <w:rsid w:val="7EA52354"/>
    <w:rsid w:val="7EA81866"/>
    <w:rsid w:val="7ECA4B12"/>
    <w:rsid w:val="7ECB6D11"/>
    <w:rsid w:val="7EE11BC0"/>
    <w:rsid w:val="7EE47B3C"/>
    <w:rsid w:val="7EF870A3"/>
    <w:rsid w:val="7F9A60E4"/>
    <w:rsid w:val="7FB03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7AD21"/>
  <w15:docId w15:val="{AB9EA7C2-928A-40BF-BA30-7B0A33C46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semiHidden="1" w:uiPriority="99" w:unhideWhenUsed="1"/>
    <w:lsdException w:name="caption" w:qFormat="1"/>
    <w:lsdException w:name="table of figures" w:qFormat="1"/>
    <w:lsdException w:name="envelope address" w:semiHidden="1" w:uiPriority="99" w:unhideWhenUsed="1" w:qFormat="1"/>
    <w:lsdException w:name="envelope return" w:semiHidden="1" w:uiPriority="99" w:unhideWhenUsed="1" w:qFormat="1"/>
    <w:lsdException w:name="footnote reference" w:semiHidden="1" w:uiPriority="99" w:unhideWhenUsed="1"/>
    <w:lsdException w:name="annotation reference" w:qFormat="1"/>
    <w:lsdException w:name="line number" w:semiHidden="1" w:uiPriority="99" w:unhideWhenUsed="1"/>
    <w:lsdException w:name="page number" w:semiHidden="1" w:uiPriority="99" w:unhideWhenUsed="1"/>
    <w:lsdException w:name="endnote reference" w:semiHidden="1" w:uiPriority="99" w:unhideWhenUsed="1" w:qFormat="1"/>
    <w:lsdException w:name="endnote text" w:qFormat="1"/>
    <w:lsdException w:name="table of authorities" w:qFormat="1"/>
    <w:lsdException w:name="macro" w:qFormat="1"/>
    <w:lsdException w:name="toa heading" w:semiHidden="1" w:uiPriority="99"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iPriority="99" w:unhideWhenUsed="1"/>
    <w:lsdException w:name="HTML Address"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semiHidden="1" w:uiPriority="39" w:unhideWhenUsed="1"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jc w:val="both"/>
    </w:pPr>
    <w:rPr>
      <w:rFonts w:asciiTheme="minorHAnsi" w:eastAsiaTheme="minorEastAsia" w:hAnsiTheme="minorHAnsi" w:cstheme="minorBidi"/>
      <w:kern w:val="2"/>
      <w:sz w:val="21"/>
      <w:szCs w:val="22"/>
    </w:rPr>
  </w:style>
  <w:style w:type="paragraph" w:styleId="10">
    <w:name w:val="heading 1"/>
    <w:basedOn w:val="a2"/>
    <w:next w:val="a1"/>
    <w:link w:val="11"/>
    <w:qFormat/>
    <w:pPr>
      <w:keepNext/>
      <w:spacing w:before="360" w:after="120"/>
      <w:outlineLvl w:val="0"/>
    </w:pPr>
    <w:rPr>
      <w:rFonts w:eastAsia="宋体" w:cs="Arial"/>
      <w:bCs/>
      <w:kern w:val="32"/>
      <w:sz w:val="28"/>
      <w:szCs w:val="32"/>
    </w:rPr>
  </w:style>
  <w:style w:type="paragraph" w:styleId="22">
    <w:name w:val="heading 2"/>
    <w:basedOn w:val="10"/>
    <w:next w:val="a1"/>
    <w:link w:val="23"/>
    <w:qFormat/>
    <w:pPr>
      <w:spacing w:before="240" w:after="60"/>
      <w:outlineLvl w:val="1"/>
    </w:pPr>
    <w:rPr>
      <w:rFonts w:eastAsia="MS Mincho"/>
      <w:iCs/>
      <w:kern w:val="0"/>
      <w:sz w:val="20"/>
      <w:szCs w:val="28"/>
    </w:rPr>
  </w:style>
  <w:style w:type="paragraph" w:styleId="31">
    <w:name w:val="heading 3"/>
    <w:basedOn w:val="22"/>
    <w:next w:val="a1"/>
    <w:link w:val="32"/>
    <w:qFormat/>
    <w:pPr>
      <w:tabs>
        <w:tab w:val="left" w:pos="-5500"/>
      </w:tabs>
      <w:outlineLvl w:val="2"/>
    </w:pPr>
    <w:rPr>
      <w:sz w:val="26"/>
      <w:szCs w:val="26"/>
    </w:rPr>
  </w:style>
  <w:style w:type="paragraph" w:styleId="41">
    <w:name w:val="heading 4"/>
    <w:basedOn w:val="31"/>
    <w:next w:val="a1"/>
    <w:link w:val="42"/>
    <w:qFormat/>
    <w:pPr>
      <w:outlineLvl w:val="3"/>
    </w:pPr>
    <w:rPr>
      <w:rFonts w:ascii="CG Times (WN)" w:hAnsi="CG Times (WN)" w:cs="Times New Roman"/>
      <w:sz w:val="28"/>
      <w:szCs w:val="28"/>
    </w:rPr>
  </w:style>
  <w:style w:type="paragraph" w:styleId="51">
    <w:name w:val="heading 5"/>
    <w:basedOn w:val="a1"/>
    <w:next w:val="a1"/>
    <w:link w:val="52"/>
    <w:qFormat/>
    <w:pPr>
      <w:keepNext/>
      <w:keepLines/>
      <w:widowControl/>
      <w:tabs>
        <w:tab w:val="left" w:pos="1188"/>
      </w:tabs>
      <w:spacing w:before="280" w:after="290" w:line="376" w:lineRule="auto"/>
      <w:ind w:left="851" w:hanging="851"/>
      <w:jc w:val="left"/>
      <w:outlineLvl w:val="4"/>
    </w:pPr>
    <w:rPr>
      <w:rFonts w:ascii="CG Times (WN)" w:eastAsia="Times New Roman" w:hAnsi="CG Times (WN)" w:cs="Times New Roman"/>
      <w:b/>
      <w:bCs/>
      <w:kern w:val="0"/>
      <w:sz w:val="28"/>
      <w:szCs w:val="28"/>
      <w:lang w:eastAsia="en-US"/>
    </w:rPr>
  </w:style>
  <w:style w:type="paragraph" w:styleId="6">
    <w:name w:val="heading 6"/>
    <w:basedOn w:val="a1"/>
    <w:next w:val="a1"/>
    <w:link w:val="60"/>
    <w:qFormat/>
    <w:pPr>
      <w:keepNext/>
      <w:keepLines/>
      <w:widowControl/>
      <w:tabs>
        <w:tab w:val="left" w:pos="1152"/>
      </w:tabs>
      <w:spacing w:before="240" w:after="64" w:line="320" w:lineRule="auto"/>
      <w:ind w:left="851" w:hanging="851"/>
      <w:jc w:val="left"/>
      <w:outlineLvl w:val="5"/>
    </w:pPr>
    <w:rPr>
      <w:rFonts w:ascii="Arial" w:eastAsia="黑体" w:hAnsi="Arial" w:cs="Times New Roman"/>
      <w:b/>
      <w:bCs/>
      <w:kern w:val="0"/>
      <w:sz w:val="24"/>
      <w:szCs w:val="24"/>
      <w:lang w:eastAsia="en-US"/>
    </w:rPr>
  </w:style>
  <w:style w:type="paragraph" w:styleId="7">
    <w:name w:val="heading 7"/>
    <w:basedOn w:val="a1"/>
    <w:next w:val="a1"/>
    <w:link w:val="70"/>
    <w:qFormat/>
    <w:pPr>
      <w:keepNext/>
      <w:keepLines/>
      <w:widowControl/>
      <w:tabs>
        <w:tab w:val="left" w:pos="1476"/>
      </w:tabs>
      <w:spacing w:before="240" w:after="64" w:line="320" w:lineRule="auto"/>
      <w:ind w:left="1476" w:hanging="1476"/>
      <w:jc w:val="left"/>
      <w:outlineLvl w:val="6"/>
    </w:pPr>
    <w:rPr>
      <w:rFonts w:ascii="CG Times (WN)" w:eastAsia="Times New Roman" w:hAnsi="CG Times (WN)" w:cs="Times New Roman"/>
      <w:b/>
      <w:bCs/>
      <w:kern w:val="0"/>
      <w:sz w:val="24"/>
      <w:szCs w:val="24"/>
      <w:lang w:eastAsia="en-US"/>
    </w:rPr>
  </w:style>
  <w:style w:type="paragraph" w:styleId="8">
    <w:name w:val="heading 8"/>
    <w:basedOn w:val="a1"/>
    <w:next w:val="a1"/>
    <w:link w:val="80"/>
    <w:qFormat/>
    <w:pPr>
      <w:keepNext/>
      <w:keepLines/>
      <w:widowControl/>
      <w:tabs>
        <w:tab w:val="left" w:pos="1620"/>
      </w:tabs>
      <w:spacing w:before="240" w:after="64" w:line="320" w:lineRule="auto"/>
      <w:ind w:left="1620" w:hanging="1620"/>
      <w:jc w:val="left"/>
      <w:outlineLvl w:val="7"/>
    </w:pPr>
    <w:rPr>
      <w:rFonts w:ascii="Arial" w:eastAsia="黑体" w:hAnsi="Arial" w:cs="Times New Roman"/>
      <w:kern w:val="0"/>
      <w:sz w:val="24"/>
      <w:szCs w:val="24"/>
      <w:lang w:eastAsia="en-US"/>
    </w:rPr>
  </w:style>
  <w:style w:type="paragraph" w:styleId="9">
    <w:name w:val="heading 9"/>
    <w:basedOn w:val="a1"/>
    <w:next w:val="a1"/>
    <w:link w:val="90"/>
    <w:qFormat/>
    <w:pPr>
      <w:keepNext/>
      <w:keepLines/>
      <w:widowControl/>
      <w:tabs>
        <w:tab w:val="left" w:pos="1764"/>
      </w:tabs>
      <w:spacing w:before="240" w:after="64" w:line="320" w:lineRule="auto"/>
      <w:ind w:left="1764" w:hanging="1764"/>
      <w:jc w:val="left"/>
      <w:outlineLvl w:val="8"/>
    </w:pPr>
    <w:rPr>
      <w:rFonts w:ascii="Arial" w:eastAsia="黑体" w:hAnsi="Arial" w:cs="Times New Roman"/>
      <w:kern w:val="0"/>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a2">
    <w:name w:val="header"/>
    <w:basedOn w:val="a1"/>
    <w:link w:val="a8"/>
    <w:qFormat/>
    <w:pPr>
      <w:widowControl/>
      <w:tabs>
        <w:tab w:val="center" w:pos="4536"/>
        <w:tab w:val="right" w:pos="9072"/>
      </w:tabs>
      <w:jc w:val="left"/>
    </w:pPr>
    <w:rPr>
      <w:rFonts w:ascii="Arial" w:eastAsia="MS Mincho" w:hAnsi="Arial" w:cs="Times New Roman"/>
      <w:b/>
      <w:kern w:val="0"/>
      <w:sz w:val="20"/>
      <w:szCs w:val="24"/>
      <w:lang w:eastAsia="en-US"/>
    </w:rPr>
  </w:style>
  <w:style w:type="paragraph" w:styleId="33">
    <w:name w:val="List 3"/>
    <w:basedOn w:val="a1"/>
    <w:qFormat/>
    <w:pPr>
      <w:widowControl/>
      <w:spacing w:after="180"/>
      <w:ind w:left="849" w:hanging="283"/>
      <w:contextualSpacing/>
      <w:jc w:val="left"/>
    </w:pPr>
    <w:rPr>
      <w:rFonts w:ascii="Times New Roman" w:eastAsia="MS Mincho" w:hAnsi="Times New Roman" w:cs="Times New Roman"/>
      <w:kern w:val="0"/>
      <w:sz w:val="20"/>
      <w:szCs w:val="20"/>
      <w:lang w:val="en-GB" w:eastAsia="en-US"/>
    </w:rPr>
  </w:style>
  <w:style w:type="paragraph" w:styleId="71">
    <w:name w:val="toc 7"/>
    <w:basedOn w:val="a1"/>
    <w:next w:val="a1"/>
    <w:qFormat/>
    <w:pPr>
      <w:widowControl/>
      <w:ind w:leftChars="1200" w:left="2520"/>
      <w:jc w:val="left"/>
    </w:pPr>
    <w:rPr>
      <w:rFonts w:ascii="CG Times (WN)" w:eastAsia="Times New Roman" w:hAnsi="CG Times (WN)" w:cs="Times New Roman"/>
      <w:kern w:val="0"/>
      <w:sz w:val="20"/>
      <w:szCs w:val="24"/>
      <w:lang w:eastAsia="en-US"/>
    </w:rPr>
  </w:style>
  <w:style w:type="paragraph" w:styleId="2">
    <w:name w:val="List Number 2"/>
    <w:basedOn w:val="a1"/>
    <w:qFormat/>
    <w:pPr>
      <w:widowControl/>
      <w:numPr>
        <w:numId w:val="1"/>
      </w:numPr>
      <w:spacing w:after="180"/>
      <w:contextualSpacing/>
      <w:jc w:val="left"/>
    </w:pPr>
    <w:rPr>
      <w:rFonts w:ascii="Times New Roman" w:eastAsia="MS Mincho" w:hAnsi="Times New Roman" w:cs="Times New Roman"/>
      <w:kern w:val="0"/>
      <w:sz w:val="20"/>
      <w:szCs w:val="20"/>
      <w:lang w:val="en-GB" w:eastAsia="en-US"/>
    </w:rPr>
  </w:style>
  <w:style w:type="paragraph" w:styleId="a9">
    <w:name w:val="table of authorities"/>
    <w:basedOn w:val="a1"/>
    <w:next w:val="a1"/>
    <w:qFormat/>
    <w:pPr>
      <w:widowControl/>
      <w:ind w:left="200" w:hanging="200"/>
      <w:jc w:val="left"/>
    </w:pPr>
    <w:rPr>
      <w:rFonts w:ascii="Times New Roman" w:eastAsia="MS Mincho" w:hAnsi="Times New Roman" w:cs="Times New Roman"/>
      <w:kern w:val="0"/>
      <w:sz w:val="20"/>
      <w:szCs w:val="20"/>
      <w:lang w:val="en-GB" w:eastAsia="en-US"/>
    </w:rPr>
  </w:style>
  <w:style w:type="paragraph" w:styleId="aa">
    <w:name w:val="Note Heading"/>
    <w:basedOn w:val="a1"/>
    <w:next w:val="a1"/>
    <w:link w:val="ab"/>
    <w:qFormat/>
    <w:pPr>
      <w:widowControl/>
      <w:jc w:val="left"/>
    </w:pPr>
    <w:rPr>
      <w:rFonts w:ascii="Times New Roman" w:eastAsia="MS Mincho" w:hAnsi="Times New Roman" w:cs="Times New Roman"/>
      <w:kern w:val="0"/>
      <w:sz w:val="20"/>
      <w:szCs w:val="20"/>
      <w:lang w:val="en-GB" w:eastAsia="en-US"/>
    </w:rPr>
  </w:style>
  <w:style w:type="paragraph" w:styleId="40">
    <w:name w:val="List Bullet 4"/>
    <w:basedOn w:val="a1"/>
    <w:qFormat/>
    <w:pPr>
      <w:widowControl/>
      <w:numPr>
        <w:numId w:val="2"/>
      </w:numPr>
      <w:spacing w:after="180"/>
      <w:contextualSpacing/>
      <w:jc w:val="left"/>
    </w:pPr>
    <w:rPr>
      <w:rFonts w:ascii="Times New Roman" w:eastAsia="MS Mincho" w:hAnsi="Times New Roman" w:cs="Times New Roman"/>
      <w:kern w:val="0"/>
      <w:sz w:val="20"/>
      <w:szCs w:val="20"/>
      <w:lang w:val="en-GB" w:eastAsia="en-US"/>
    </w:rPr>
  </w:style>
  <w:style w:type="paragraph" w:styleId="81">
    <w:name w:val="index 8"/>
    <w:basedOn w:val="a1"/>
    <w:next w:val="a1"/>
    <w:qFormat/>
    <w:pPr>
      <w:widowControl/>
      <w:ind w:left="1600" w:hanging="200"/>
      <w:jc w:val="left"/>
    </w:pPr>
    <w:rPr>
      <w:rFonts w:ascii="Times New Roman" w:eastAsia="MS Mincho" w:hAnsi="Times New Roman" w:cs="Times New Roman"/>
      <w:kern w:val="0"/>
      <w:sz w:val="20"/>
      <w:szCs w:val="20"/>
      <w:lang w:val="en-GB" w:eastAsia="en-US"/>
    </w:rPr>
  </w:style>
  <w:style w:type="paragraph" w:styleId="ac">
    <w:name w:val="E-mail Signature"/>
    <w:basedOn w:val="a1"/>
    <w:link w:val="ad"/>
    <w:qFormat/>
    <w:pPr>
      <w:widowControl/>
      <w:jc w:val="left"/>
    </w:pPr>
    <w:rPr>
      <w:rFonts w:ascii="Times New Roman" w:eastAsia="MS Mincho" w:hAnsi="Times New Roman" w:cs="Times New Roman"/>
      <w:kern w:val="0"/>
      <w:sz w:val="20"/>
      <w:szCs w:val="20"/>
      <w:lang w:val="en-GB" w:eastAsia="en-US"/>
    </w:rPr>
  </w:style>
  <w:style w:type="paragraph" w:styleId="a">
    <w:name w:val="List Number"/>
    <w:basedOn w:val="a1"/>
    <w:qFormat/>
    <w:pPr>
      <w:widowControl/>
      <w:numPr>
        <w:numId w:val="3"/>
      </w:numPr>
      <w:spacing w:after="180"/>
      <w:contextualSpacing/>
      <w:jc w:val="left"/>
    </w:pPr>
    <w:rPr>
      <w:rFonts w:ascii="Times New Roman" w:eastAsia="MS Mincho" w:hAnsi="Times New Roman" w:cs="Times New Roman"/>
      <w:kern w:val="0"/>
      <w:sz w:val="20"/>
      <w:szCs w:val="20"/>
      <w:lang w:val="en-GB" w:eastAsia="en-US"/>
    </w:rPr>
  </w:style>
  <w:style w:type="paragraph" w:styleId="ae">
    <w:name w:val="Normal Indent"/>
    <w:basedOn w:val="a1"/>
    <w:qFormat/>
    <w:pPr>
      <w:widowControl/>
      <w:spacing w:after="180"/>
      <w:ind w:left="720"/>
      <w:jc w:val="left"/>
    </w:pPr>
    <w:rPr>
      <w:rFonts w:ascii="Times New Roman" w:eastAsia="MS Mincho" w:hAnsi="Times New Roman" w:cs="Times New Roman"/>
      <w:kern w:val="0"/>
      <w:sz w:val="20"/>
      <w:szCs w:val="20"/>
      <w:lang w:val="en-GB" w:eastAsia="en-US"/>
    </w:rPr>
  </w:style>
  <w:style w:type="paragraph" w:styleId="af">
    <w:name w:val="caption"/>
    <w:basedOn w:val="a1"/>
    <w:next w:val="a1"/>
    <w:link w:val="12"/>
    <w:qFormat/>
    <w:pPr>
      <w:widowControl/>
      <w:overflowPunct w:val="0"/>
      <w:autoSpaceDE w:val="0"/>
      <w:autoSpaceDN w:val="0"/>
      <w:adjustRightInd w:val="0"/>
      <w:spacing w:before="120" w:after="120"/>
      <w:jc w:val="left"/>
      <w:textAlignment w:val="baseline"/>
    </w:pPr>
    <w:rPr>
      <w:rFonts w:ascii="CG Times (WN)" w:eastAsia="Times New Roman" w:hAnsi="CG Times (WN)" w:cs="Times New Roman"/>
      <w:kern w:val="0"/>
      <w:sz w:val="20"/>
      <w:szCs w:val="20"/>
      <w:lang w:val="en-GB" w:eastAsia="en-US"/>
    </w:rPr>
  </w:style>
  <w:style w:type="paragraph" w:styleId="53">
    <w:name w:val="index 5"/>
    <w:basedOn w:val="a1"/>
    <w:next w:val="a1"/>
    <w:qFormat/>
    <w:pPr>
      <w:widowControl/>
      <w:ind w:left="1000" w:hanging="200"/>
      <w:jc w:val="left"/>
    </w:pPr>
    <w:rPr>
      <w:rFonts w:ascii="Times New Roman" w:eastAsia="MS Mincho" w:hAnsi="Times New Roman" w:cs="Times New Roman"/>
      <w:kern w:val="0"/>
      <w:sz w:val="20"/>
      <w:szCs w:val="20"/>
      <w:lang w:val="en-GB" w:eastAsia="en-US"/>
    </w:rPr>
  </w:style>
  <w:style w:type="paragraph" w:styleId="a0">
    <w:name w:val="List Bullet"/>
    <w:basedOn w:val="a1"/>
    <w:qFormat/>
    <w:pPr>
      <w:widowControl/>
      <w:numPr>
        <w:numId w:val="4"/>
      </w:numPr>
      <w:spacing w:after="180"/>
      <w:contextualSpacing/>
      <w:jc w:val="left"/>
    </w:pPr>
    <w:rPr>
      <w:rFonts w:ascii="Times New Roman" w:eastAsia="MS Mincho" w:hAnsi="Times New Roman" w:cs="Times New Roman"/>
      <w:kern w:val="0"/>
      <w:sz w:val="20"/>
      <w:szCs w:val="20"/>
      <w:lang w:val="en-GB" w:eastAsia="en-US"/>
    </w:rPr>
  </w:style>
  <w:style w:type="paragraph" w:styleId="af0">
    <w:name w:val="envelope address"/>
    <w:basedOn w:val="a1"/>
    <w:uiPriority w:val="99"/>
    <w:semiHidden/>
    <w:unhideWhenUsed/>
    <w:qFormat/>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1">
    <w:name w:val="Document Map"/>
    <w:basedOn w:val="a1"/>
    <w:link w:val="af2"/>
    <w:qFormat/>
    <w:pPr>
      <w:widowControl/>
      <w:shd w:val="clear" w:color="auto" w:fill="000080"/>
      <w:jc w:val="left"/>
    </w:pPr>
    <w:rPr>
      <w:rFonts w:ascii="CG Times (WN)" w:eastAsia="Times New Roman" w:hAnsi="CG Times (WN)" w:cs="Times New Roman"/>
      <w:kern w:val="0"/>
      <w:sz w:val="20"/>
      <w:szCs w:val="24"/>
      <w:lang w:eastAsia="en-US"/>
    </w:rPr>
  </w:style>
  <w:style w:type="paragraph" w:styleId="af3">
    <w:name w:val="annotation text"/>
    <w:basedOn w:val="a1"/>
    <w:link w:val="13"/>
    <w:qFormat/>
    <w:pPr>
      <w:widowControl/>
      <w:jc w:val="left"/>
    </w:pPr>
    <w:rPr>
      <w:rFonts w:ascii="CG Times (WN)" w:eastAsia="Times New Roman" w:hAnsi="CG Times (WN)" w:cs="Times New Roman"/>
      <w:kern w:val="0"/>
      <w:sz w:val="20"/>
      <w:szCs w:val="24"/>
      <w:lang w:eastAsia="en-US"/>
    </w:rPr>
  </w:style>
  <w:style w:type="paragraph" w:styleId="61">
    <w:name w:val="index 6"/>
    <w:basedOn w:val="a1"/>
    <w:next w:val="a1"/>
    <w:qFormat/>
    <w:pPr>
      <w:widowControl/>
      <w:ind w:left="1200" w:hanging="200"/>
      <w:jc w:val="left"/>
    </w:pPr>
    <w:rPr>
      <w:rFonts w:ascii="Times New Roman" w:eastAsia="MS Mincho" w:hAnsi="Times New Roman" w:cs="Times New Roman"/>
      <w:kern w:val="0"/>
      <w:sz w:val="20"/>
      <w:szCs w:val="20"/>
      <w:lang w:val="en-GB" w:eastAsia="en-US"/>
    </w:rPr>
  </w:style>
  <w:style w:type="paragraph" w:styleId="af4">
    <w:name w:val="Salutation"/>
    <w:basedOn w:val="a1"/>
    <w:next w:val="a1"/>
    <w:link w:val="af5"/>
    <w:qFormat/>
    <w:pPr>
      <w:widowControl/>
      <w:spacing w:after="180"/>
      <w:jc w:val="left"/>
    </w:pPr>
    <w:rPr>
      <w:rFonts w:ascii="Times New Roman" w:eastAsia="MS Mincho" w:hAnsi="Times New Roman" w:cs="Times New Roman"/>
      <w:kern w:val="0"/>
      <w:sz w:val="20"/>
      <w:szCs w:val="20"/>
      <w:lang w:val="en-GB" w:eastAsia="en-US"/>
    </w:rPr>
  </w:style>
  <w:style w:type="paragraph" w:styleId="34">
    <w:name w:val="Body Text 3"/>
    <w:basedOn w:val="a1"/>
    <w:link w:val="35"/>
    <w:qFormat/>
    <w:pPr>
      <w:widowControl/>
      <w:spacing w:after="120"/>
      <w:jc w:val="left"/>
    </w:pPr>
    <w:rPr>
      <w:rFonts w:ascii="Times New Roman" w:eastAsia="MS Mincho" w:hAnsi="Times New Roman" w:cs="Times New Roman"/>
      <w:kern w:val="0"/>
      <w:sz w:val="16"/>
      <w:szCs w:val="16"/>
      <w:lang w:val="en-GB" w:eastAsia="en-US"/>
    </w:rPr>
  </w:style>
  <w:style w:type="paragraph" w:styleId="af6">
    <w:name w:val="Closing"/>
    <w:basedOn w:val="a1"/>
    <w:link w:val="af7"/>
    <w:qFormat/>
    <w:pPr>
      <w:widowControl/>
      <w:ind w:left="4252"/>
      <w:jc w:val="left"/>
    </w:pPr>
    <w:rPr>
      <w:rFonts w:ascii="Times New Roman" w:eastAsia="MS Mincho" w:hAnsi="Times New Roman" w:cs="Times New Roman"/>
      <w:kern w:val="0"/>
      <w:sz w:val="20"/>
      <w:szCs w:val="20"/>
      <w:lang w:val="en-GB" w:eastAsia="en-US"/>
    </w:rPr>
  </w:style>
  <w:style w:type="paragraph" w:styleId="30">
    <w:name w:val="List Bullet 3"/>
    <w:basedOn w:val="a1"/>
    <w:qFormat/>
    <w:pPr>
      <w:widowControl/>
      <w:numPr>
        <w:numId w:val="5"/>
      </w:numPr>
      <w:spacing w:after="180"/>
      <w:contextualSpacing/>
      <w:jc w:val="left"/>
    </w:pPr>
    <w:rPr>
      <w:rFonts w:ascii="Times New Roman" w:eastAsia="MS Mincho" w:hAnsi="Times New Roman" w:cs="Times New Roman"/>
      <w:kern w:val="0"/>
      <w:sz w:val="20"/>
      <w:szCs w:val="20"/>
      <w:lang w:val="en-GB" w:eastAsia="en-US"/>
    </w:rPr>
  </w:style>
  <w:style w:type="paragraph" w:styleId="af8">
    <w:name w:val="Body Text"/>
    <w:basedOn w:val="a1"/>
    <w:link w:val="af9"/>
    <w:qFormat/>
    <w:pPr>
      <w:widowControl/>
      <w:spacing w:after="120"/>
    </w:pPr>
    <w:rPr>
      <w:rFonts w:ascii="CG Times (WN)" w:eastAsia="MS Mincho" w:hAnsi="CG Times (WN)" w:cs="Times New Roman"/>
      <w:kern w:val="0"/>
      <w:sz w:val="20"/>
      <w:szCs w:val="24"/>
      <w:lang w:eastAsia="en-US"/>
    </w:rPr>
  </w:style>
  <w:style w:type="paragraph" w:styleId="afa">
    <w:name w:val="Body Text Indent"/>
    <w:basedOn w:val="a1"/>
    <w:link w:val="afb"/>
    <w:qFormat/>
    <w:pPr>
      <w:widowControl/>
      <w:spacing w:after="120"/>
      <w:ind w:left="283"/>
      <w:jc w:val="left"/>
    </w:pPr>
    <w:rPr>
      <w:rFonts w:ascii="Times New Roman" w:eastAsia="MS Mincho" w:hAnsi="Times New Roman" w:cs="Times New Roman"/>
      <w:kern w:val="0"/>
      <w:sz w:val="20"/>
      <w:szCs w:val="20"/>
      <w:lang w:val="en-GB" w:eastAsia="en-US"/>
    </w:rPr>
  </w:style>
  <w:style w:type="paragraph" w:styleId="3">
    <w:name w:val="List Number 3"/>
    <w:basedOn w:val="a1"/>
    <w:qFormat/>
    <w:pPr>
      <w:widowControl/>
      <w:numPr>
        <w:numId w:val="6"/>
      </w:numPr>
      <w:spacing w:after="180"/>
      <w:contextualSpacing/>
      <w:jc w:val="left"/>
    </w:pPr>
    <w:rPr>
      <w:rFonts w:ascii="Times New Roman" w:eastAsia="MS Mincho" w:hAnsi="Times New Roman" w:cs="Times New Roman"/>
      <w:kern w:val="0"/>
      <w:sz w:val="20"/>
      <w:szCs w:val="20"/>
      <w:lang w:val="en-GB" w:eastAsia="en-US"/>
    </w:rPr>
  </w:style>
  <w:style w:type="paragraph" w:styleId="21">
    <w:name w:val="List 2"/>
    <w:basedOn w:val="afc"/>
    <w:qFormat/>
    <w:pPr>
      <w:numPr>
        <w:numId w:val="7"/>
      </w:numPr>
      <w:spacing w:before="180"/>
    </w:pPr>
    <w:rPr>
      <w:rFonts w:ascii="Arial" w:hAnsi="Arial"/>
      <w:sz w:val="22"/>
      <w:szCs w:val="20"/>
    </w:rPr>
  </w:style>
  <w:style w:type="paragraph" w:styleId="afc">
    <w:name w:val="List"/>
    <w:basedOn w:val="a1"/>
    <w:qFormat/>
    <w:pPr>
      <w:widowControl/>
      <w:ind w:left="283" w:hanging="283"/>
      <w:jc w:val="left"/>
    </w:pPr>
    <w:rPr>
      <w:rFonts w:ascii="CG Times (WN)" w:eastAsia="Times New Roman" w:hAnsi="CG Times (WN)" w:cs="Times New Roman"/>
      <w:kern w:val="0"/>
      <w:sz w:val="20"/>
      <w:szCs w:val="24"/>
      <w:lang w:eastAsia="en-US"/>
    </w:rPr>
  </w:style>
  <w:style w:type="paragraph" w:styleId="afd">
    <w:name w:val="List Continue"/>
    <w:basedOn w:val="a1"/>
    <w:qFormat/>
    <w:pPr>
      <w:widowControl/>
      <w:spacing w:after="120"/>
      <w:ind w:left="283"/>
      <w:contextualSpacing/>
      <w:jc w:val="left"/>
    </w:pPr>
    <w:rPr>
      <w:rFonts w:ascii="Times New Roman" w:eastAsia="MS Mincho" w:hAnsi="Times New Roman" w:cs="Times New Roman"/>
      <w:kern w:val="0"/>
      <w:sz w:val="20"/>
      <w:szCs w:val="20"/>
      <w:lang w:val="en-GB" w:eastAsia="en-US"/>
    </w:rPr>
  </w:style>
  <w:style w:type="paragraph" w:styleId="afe">
    <w:name w:val="Block Text"/>
    <w:basedOn w:val="a1"/>
    <w:qFormat/>
    <w:pPr>
      <w:widowControl/>
      <w:spacing w:after="120"/>
      <w:ind w:leftChars="700" w:left="1440" w:rightChars="700" w:right="1440"/>
      <w:jc w:val="left"/>
    </w:pPr>
    <w:rPr>
      <w:rFonts w:ascii="CG Times (WN)" w:eastAsia="Times New Roman" w:hAnsi="CG Times (WN)" w:cs="Times New Roman"/>
      <w:kern w:val="0"/>
      <w:sz w:val="20"/>
      <w:szCs w:val="24"/>
      <w:lang w:eastAsia="en-US"/>
    </w:rPr>
  </w:style>
  <w:style w:type="paragraph" w:styleId="20">
    <w:name w:val="List Bullet 2"/>
    <w:basedOn w:val="a1"/>
    <w:qFormat/>
    <w:pPr>
      <w:widowControl/>
      <w:numPr>
        <w:numId w:val="8"/>
      </w:numPr>
      <w:spacing w:after="180"/>
      <w:contextualSpacing/>
      <w:jc w:val="left"/>
    </w:pPr>
    <w:rPr>
      <w:rFonts w:ascii="Times New Roman" w:eastAsia="MS Mincho" w:hAnsi="Times New Roman" w:cs="Times New Roman"/>
      <w:kern w:val="0"/>
      <w:sz w:val="20"/>
      <w:szCs w:val="20"/>
      <w:lang w:val="en-GB" w:eastAsia="en-US"/>
    </w:rPr>
  </w:style>
  <w:style w:type="paragraph" w:styleId="HTML">
    <w:name w:val="HTML Address"/>
    <w:basedOn w:val="a1"/>
    <w:link w:val="HTML0"/>
    <w:qFormat/>
    <w:pPr>
      <w:widowControl/>
      <w:jc w:val="left"/>
    </w:pPr>
    <w:rPr>
      <w:rFonts w:ascii="Times New Roman" w:eastAsia="MS Mincho" w:hAnsi="Times New Roman" w:cs="Times New Roman"/>
      <w:i/>
      <w:iCs/>
      <w:kern w:val="0"/>
      <w:sz w:val="20"/>
      <w:szCs w:val="20"/>
      <w:lang w:val="en-GB" w:eastAsia="en-US"/>
    </w:rPr>
  </w:style>
  <w:style w:type="paragraph" w:styleId="43">
    <w:name w:val="index 4"/>
    <w:basedOn w:val="a1"/>
    <w:next w:val="a1"/>
    <w:qFormat/>
    <w:pPr>
      <w:widowControl/>
      <w:ind w:left="800" w:hanging="200"/>
      <w:jc w:val="left"/>
    </w:pPr>
    <w:rPr>
      <w:rFonts w:ascii="Times New Roman" w:eastAsia="MS Mincho" w:hAnsi="Times New Roman" w:cs="Times New Roman"/>
      <w:kern w:val="0"/>
      <w:sz w:val="20"/>
      <w:szCs w:val="20"/>
      <w:lang w:val="en-GB" w:eastAsia="en-US"/>
    </w:rPr>
  </w:style>
  <w:style w:type="paragraph" w:styleId="54">
    <w:name w:val="toc 5"/>
    <w:basedOn w:val="44"/>
    <w:next w:val="a1"/>
    <w:qFormat/>
    <w:pPr>
      <w:ind w:left="1701" w:hanging="1701"/>
    </w:pPr>
  </w:style>
  <w:style w:type="paragraph" w:styleId="44">
    <w:name w:val="toc 4"/>
    <w:basedOn w:val="36"/>
    <w:next w:val="a1"/>
    <w:qFormat/>
    <w:pPr>
      <w:ind w:left="1418" w:hanging="1418"/>
    </w:pPr>
  </w:style>
  <w:style w:type="paragraph" w:styleId="36">
    <w:name w:val="toc 3"/>
    <w:basedOn w:val="24"/>
    <w:next w:val="a1"/>
    <w:qFormat/>
    <w:pPr>
      <w:ind w:left="1134" w:hanging="1134"/>
    </w:pPr>
  </w:style>
  <w:style w:type="paragraph" w:styleId="24">
    <w:name w:val="toc 2"/>
    <w:basedOn w:val="14"/>
    <w:next w:val="a1"/>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14">
    <w:name w:val="toc 1"/>
    <w:basedOn w:val="a1"/>
    <w:next w:val="a1"/>
    <w:uiPriority w:val="39"/>
    <w:qFormat/>
    <w:pPr>
      <w:widowControl/>
      <w:jc w:val="left"/>
    </w:pPr>
    <w:rPr>
      <w:rFonts w:ascii="CG Times (WN)" w:eastAsia="Times New Roman" w:hAnsi="CG Times (WN)" w:cs="Times New Roman"/>
      <w:kern w:val="0"/>
      <w:sz w:val="20"/>
      <w:szCs w:val="24"/>
      <w:lang w:eastAsia="en-US"/>
    </w:rPr>
  </w:style>
  <w:style w:type="paragraph" w:styleId="aff">
    <w:name w:val="Plain Text"/>
    <w:basedOn w:val="a1"/>
    <w:link w:val="aff0"/>
    <w:qFormat/>
    <w:pPr>
      <w:widowControl/>
      <w:jc w:val="left"/>
    </w:pPr>
    <w:rPr>
      <w:rFonts w:ascii="Consolas" w:eastAsia="MS Mincho" w:hAnsi="Consolas" w:cs="Times New Roman"/>
      <w:kern w:val="0"/>
      <w:szCs w:val="21"/>
      <w:lang w:val="en-GB" w:eastAsia="en-US"/>
    </w:rPr>
  </w:style>
  <w:style w:type="paragraph" w:styleId="50">
    <w:name w:val="List Bullet 5"/>
    <w:basedOn w:val="a1"/>
    <w:qFormat/>
    <w:pPr>
      <w:widowControl/>
      <w:numPr>
        <w:numId w:val="9"/>
      </w:numPr>
      <w:spacing w:after="180"/>
      <w:contextualSpacing/>
      <w:jc w:val="left"/>
    </w:pPr>
    <w:rPr>
      <w:rFonts w:ascii="Times New Roman" w:eastAsia="MS Mincho" w:hAnsi="Times New Roman" w:cs="Times New Roman"/>
      <w:kern w:val="0"/>
      <w:sz w:val="20"/>
      <w:szCs w:val="20"/>
      <w:lang w:val="en-GB" w:eastAsia="en-US"/>
    </w:rPr>
  </w:style>
  <w:style w:type="paragraph" w:styleId="4">
    <w:name w:val="List Number 4"/>
    <w:basedOn w:val="a1"/>
    <w:qFormat/>
    <w:pPr>
      <w:widowControl/>
      <w:numPr>
        <w:numId w:val="10"/>
      </w:numPr>
      <w:spacing w:after="180"/>
      <w:contextualSpacing/>
      <w:jc w:val="left"/>
    </w:pPr>
    <w:rPr>
      <w:rFonts w:ascii="Times New Roman" w:eastAsia="MS Mincho" w:hAnsi="Times New Roman" w:cs="Times New Roman"/>
      <w:kern w:val="0"/>
      <w:sz w:val="20"/>
      <w:szCs w:val="20"/>
      <w:lang w:val="en-GB" w:eastAsia="en-US"/>
    </w:rPr>
  </w:style>
  <w:style w:type="paragraph" w:styleId="82">
    <w:name w:val="toc 8"/>
    <w:basedOn w:val="14"/>
    <w:next w:val="a1"/>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7">
    <w:name w:val="index 3"/>
    <w:basedOn w:val="a1"/>
    <w:next w:val="a1"/>
    <w:qFormat/>
    <w:pPr>
      <w:widowControl/>
      <w:ind w:left="600" w:hanging="200"/>
      <w:jc w:val="left"/>
    </w:pPr>
    <w:rPr>
      <w:rFonts w:ascii="Times New Roman" w:eastAsia="MS Mincho" w:hAnsi="Times New Roman" w:cs="Times New Roman"/>
      <w:kern w:val="0"/>
      <w:sz w:val="20"/>
      <w:szCs w:val="20"/>
      <w:lang w:val="en-GB" w:eastAsia="en-US"/>
    </w:rPr>
  </w:style>
  <w:style w:type="paragraph" w:styleId="aff1">
    <w:name w:val="Date"/>
    <w:basedOn w:val="a1"/>
    <w:next w:val="a1"/>
    <w:link w:val="aff2"/>
    <w:qFormat/>
    <w:pPr>
      <w:widowControl/>
      <w:spacing w:after="180"/>
      <w:jc w:val="left"/>
    </w:pPr>
    <w:rPr>
      <w:rFonts w:ascii="Times New Roman" w:eastAsia="MS Mincho" w:hAnsi="Times New Roman" w:cs="Times New Roman"/>
      <w:kern w:val="0"/>
      <w:sz w:val="20"/>
      <w:szCs w:val="20"/>
      <w:lang w:val="en-GB" w:eastAsia="en-US"/>
    </w:rPr>
  </w:style>
  <w:style w:type="paragraph" w:styleId="25">
    <w:name w:val="Body Text Indent 2"/>
    <w:basedOn w:val="a1"/>
    <w:link w:val="26"/>
    <w:qFormat/>
    <w:pPr>
      <w:widowControl/>
      <w:spacing w:after="120" w:line="480" w:lineRule="auto"/>
      <w:ind w:left="283"/>
      <w:jc w:val="left"/>
    </w:pPr>
    <w:rPr>
      <w:rFonts w:ascii="Times New Roman" w:eastAsia="MS Mincho" w:hAnsi="Times New Roman" w:cs="Times New Roman"/>
      <w:kern w:val="0"/>
      <w:sz w:val="20"/>
      <w:szCs w:val="20"/>
      <w:lang w:val="en-GB" w:eastAsia="en-US"/>
    </w:rPr>
  </w:style>
  <w:style w:type="paragraph" w:styleId="aff3">
    <w:name w:val="endnote text"/>
    <w:basedOn w:val="a1"/>
    <w:link w:val="aff4"/>
    <w:qFormat/>
    <w:pPr>
      <w:widowControl/>
      <w:jc w:val="left"/>
    </w:pPr>
    <w:rPr>
      <w:rFonts w:ascii="Times New Roman" w:eastAsia="MS Mincho" w:hAnsi="Times New Roman" w:cs="Times New Roman"/>
      <w:kern w:val="0"/>
      <w:sz w:val="20"/>
      <w:szCs w:val="20"/>
      <w:lang w:val="en-GB" w:eastAsia="en-US"/>
    </w:rPr>
  </w:style>
  <w:style w:type="paragraph" w:styleId="55">
    <w:name w:val="List Continue 5"/>
    <w:basedOn w:val="a1"/>
    <w:qFormat/>
    <w:pPr>
      <w:widowControl/>
      <w:spacing w:after="120"/>
      <w:ind w:left="1415"/>
      <w:contextualSpacing/>
      <w:jc w:val="left"/>
    </w:pPr>
    <w:rPr>
      <w:rFonts w:ascii="Times New Roman" w:eastAsia="MS Mincho" w:hAnsi="Times New Roman" w:cs="Times New Roman"/>
      <w:kern w:val="0"/>
      <w:sz w:val="20"/>
      <w:szCs w:val="20"/>
      <w:lang w:val="en-GB" w:eastAsia="en-US"/>
    </w:rPr>
  </w:style>
  <w:style w:type="paragraph" w:styleId="aff5">
    <w:name w:val="Balloon Text"/>
    <w:basedOn w:val="a1"/>
    <w:link w:val="aff6"/>
    <w:semiHidden/>
    <w:qFormat/>
    <w:pPr>
      <w:widowControl/>
      <w:jc w:val="left"/>
    </w:pPr>
    <w:rPr>
      <w:rFonts w:ascii="CG Times (WN)" w:eastAsia="Times New Roman" w:hAnsi="CG Times (WN)" w:cs="Times New Roman"/>
      <w:kern w:val="0"/>
      <w:sz w:val="18"/>
      <w:szCs w:val="18"/>
      <w:lang w:eastAsia="en-US"/>
    </w:rPr>
  </w:style>
  <w:style w:type="paragraph" w:styleId="aff7">
    <w:name w:val="footer"/>
    <w:basedOn w:val="a1"/>
    <w:link w:val="aff8"/>
    <w:qFormat/>
    <w:pPr>
      <w:widowControl/>
      <w:tabs>
        <w:tab w:val="center" w:pos="4153"/>
        <w:tab w:val="right" w:pos="8306"/>
      </w:tabs>
      <w:snapToGrid w:val="0"/>
      <w:jc w:val="left"/>
    </w:pPr>
    <w:rPr>
      <w:rFonts w:ascii="CG Times (WN)" w:eastAsia="Times New Roman" w:hAnsi="CG Times (WN)" w:cs="Times New Roman"/>
      <w:kern w:val="0"/>
      <w:sz w:val="18"/>
      <w:szCs w:val="18"/>
      <w:lang w:eastAsia="en-US"/>
    </w:rPr>
  </w:style>
  <w:style w:type="paragraph" w:styleId="aff9">
    <w:name w:val="envelope return"/>
    <w:basedOn w:val="a1"/>
    <w:uiPriority w:val="99"/>
    <w:semiHidden/>
    <w:unhideWhenUsed/>
    <w:qFormat/>
    <w:pPr>
      <w:snapToGrid w:val="0"/>
    </w:pPr>
    <w:rPr>
      <w:rFonts w:asciiTheme="majorHAnsi" w:eastAsiaTheme="majorEastAsia" w:hAnsiTheme="majorHAnsi" w:cstheme="majorBidi"/>
    </w:rPr>
  </w:style>
  <w:style w:type="paragraph" w:styleId="affa">
    <w:name w:val="Signature"/>
    <w:basedOn w:val="a1"/>
    <w:link w:val="affb"/>
    <w:qFormat/>
    <w:pPr>
      <w:widowControl/>
      <w:ind w:left="4252"/>
      <w:jc w:val="left"/>
    </w:pPr>
    <w:rPr>
      <w:rFonts w:ascii="Times New Roman" w:eastAsia="MS Mincho" w:hAnsi="Times New Roman" w:cs="Times New Roman"/>
      <w:kern w:val="0"/>
      <w:sz w:val="20"/>
      <w:szCs w:val="20"/>
      <w:lang w:val="en-GB" w:eastAsia="en-US"/>
    </w:rPr>
  </w:style>
  <w:style w:type="paragraph" w:styleId="45">
    <w:name w:val="List Continue 4"/>
    <w:basedOn w:val="a1"/>
    <w:qFormat/>
    <w:pPr>
      <w:widowControl/>
      <w:spacing w:after="120"/>
      <w:ind w:left="1132"/>
      <w:contextualSpacing/>
      <w:jc w:val="left"/>
    </w:pPr>
    <w:rPr>
      <w:rFonts w:ascii="Times New Roman" w:eastAsia="MS Mincho" w:hAnsi="Times New Roman" w:cs="Times New Roman"/>
      <w:kern w:val="0"/>
      <w:sz w:val="20"/>
      <w:szCs w:val="20"/>
      <w:lang w:val="en-GB" w:eastAsia="en-US"/>
    </w:rPr>
  </w:style>
  <w:style w:type="paragraph" w:styleId="affc">
    <w:name w:val="Subtitle"/>
    <w:basedOn w:val="a1"/>
    <w:next w:val="a1"/>
    <w:link w:val="affd"/>
    <w:qFormat/>
    <w:pPr>
      <w:widowControl/>
      <w:spacing w:before="240" w:after="60" w:line="312" w:lineRule="auto"/>
      <w:jc w:val="center"/>
      <w:outlineLvl w:val="1"/>
    </w:pPr>
    <w:rPr>
      <w:rFonts w:ascii="Calibri" w:eastAsia="Yu Mincho" w:hAnsi="Calibri" w:cs="Times New Roman"/>
      <w:color w:val="5A5A5A"/>
      <w:spacing w:val="15"/>
      <w:kern w:val="0"/>
      <w:sz w:val="22"/>
      <w:lang w:eastAsia="en-US"/>
    </w:rPr>
  </w:style>
  <w:style w:type="paragraph" w:styleId="5">
    <w:name w:val="List Number 5"/>
    <w:basedOn w:val="a1"/>
    <w:qFormat/>
    <w:pPr>
      <w:widowControl/>
      <w:numPr>
        <w:numId w:val="11"/>
      </w:numPr>
      <w:spacing w:after="180"/>
      <w:contextualSpacing/>
      <w:jc w:val="left"/>
    </w:pPr>
    <w:rPr>
      <w:rFonts w:ascii="Times New Roman" w:eastAsia="MS Mincho" w:hAnsi="Times New Roman" w:cs="Times New Roman"/>
      <w:kern w:val="0"/>
      <w:sz w:val="20"/>
      <w:szCs w:val="20"/>
      <w:lang w:val="en-GB" w:eastAsia="en-US"/>
    </w:rPr>
  </w:style>
  <w:style w:type="paragraph" w:styleId="affe">
    <w:name w:val="footnote text"/>
    <w:basedOn w:val="a1"/>
    <w:link w:val="afff"/>
    <w:qFormat/>
    <w:pPr>
      <w:widowControl/>
      <w:jc w:val="left"/>
    </w:pPr>
    <w:rPr>
      <w:rFonts w:ascii="Times New Roman" w:eastAsia="MS Mincho" w:hAnsi="Times New Roman" w:cs="Times New Roman"/>
      <w:kern w:val="0"/>
      <w:sz w:val="20"/>
      <w:szCs w:val="20"/>
      <w:lang w:val="en-GB" w:eastAsia="en-US"/>
    </w:rPr>
  </w:style>
  <w:style w:type="paragraph" w:styleId="62">
    <w:name w:val="toc 6"/>
    <w:basedOn w:val="54"/>
    <w:next w:val="a1"/>
    <w:qFormat/>
    <w:pPr>
      <w:ind w:left="1985" w:hanging="1985"/>
    </w:pPr>
  </w:style>
  <w:style w:type="paragraph" w:styleId="56">
    <w:name w:val="List 5"/>
    <w:basedOn w:val="a1"/>
    <w:qFormat/>
    <w:pPr>
      <w:widowControl/>
      <w:spacing w:after="180"/>
      <w:ind w:left="1415" w:hanging="283"/>
      <w:contextualSpacing/>
      <w:jc w:val="left"/>
    </w:pPr>
    <w:rPr>
      <w:rFonts w:ascii="Times New Roman" w:eastAsia="MS Mincho" w:hAnsi="Times New Roman" w:cs="Times New Roman"/>
      <w:kern w:val="0"/>
      <w:sz w:val="20"/>
      <w:szCs w:val="20"/>
      <w:lang w:val="en-GB" w:eastAsia="en-US"/>
    </w:rPr>
  </w:style>
  <w:style w:type="paragraph" w:styleId="38">
    <w:name w:val="Body Text Indent 3"/>
    <w:basedOn w:val="a1"/>
    <w:link w:val="39"/>
    <w:qFormat/>
    <w:pPr>
      <w:widowControl/>
      <w:spacing w:after="120"/>
      <w:ind w:left="283"/>
      <w:jc w:val="left"/>
    </w:pPr>
    <w:rPr>
      <w:rFonts w:ascii="Times New Roman" w:eastAsia="MS Mincho" w:hAnsi="Times New Roman" w:cs="Times New Roman"/>
      <w:kern w:val="0"/>
      <w:sz w:val="16"/>
      <w:szCs w:val="16"/>
      <w:lang w:val="en-GB" w:eastAsia="en-US"/>
    </w:rPr>
  </w:style>
  <w:style w:type="paragraph" w:styleId="72">
    <w:name w:val="index 7"/>
    <w:basedOn w:val="a1"/>
    <w:next w:val="a1"/>
    <w:qFormat/>
    <w:pPr>
      <w:widowControl/>
      <w:ind w:left="1400" w:hanging="200"/>
      <w:jc w:val="left"/>
    </w:pPr>
    <w:rPr>
      <w:rFonts w:ascii="Times New Roman" w:eastAsia="MS Mincho" w:hAnsi="Times New Roman" w:cs="Times New Roman"/>
      <w:kern w:val="0"/>
      <w:sz w:val="20"/>
      <w:szCs w:val="20"/>
      <w:lang w:val="en-GB" w:eastAsia="en-US"/>
    </w:rPr>
  </w:style>
  <w:style w:type="paragraph" w:styleId="91">
    <w:name w:val="index 9"/>
    <w:basedOn w:val="a1"/>
    <w:next w:val="a1"/>
    <w:qFormat/>
    <w:pPr>
      <w:widowControl/>
      <w:ind w:left="1800" w:hanging="200"/>
      <w:jc w:val="left"/>
    </w:pPr>
    <w:rPr>
      <w:rFonts w:ascii="Times New Roman" w:eastAsia="MS Mincho" w:hAnsi="Times New Roman" w:cs="Times New Roman"/>
      <w:kern w:val="0"/>
      <w:sz w:val="20"/>
      <w:szCs w:val="20"/>
      <w:lang w:val="en-GB" w:eastAsia="en-US"/>
    </w:rPr>
  </w:style>
  <w:style w:type="paragraph" w:styleId="afff0">
    <w:name w:val="table of figures"/>
    <w:basedOn w:val="a1"/>
    <w:next w:val="a1"/>
    <w:qFormat/>
    <w:pPr>
      <w:widowControl/>
      <w:jc w:val="left"/>
    </w:pPr>
    <w:rPr>
      <w:rFonts w:ascii="Times New Roman" w:eastAsia="MS Mincho" w:hAnsi="Times New Roman" w:cs="Times New Roman"/>
      <w:kern w:val="0"/>
      <w:sz w:val="20"/>
      <w:szCs w:val="20"/>
      <w:lang w:val="en-GB" w:eastAsia="en-US"/>
    </w:rPr>
  </w:style>
  <w:style w:type="paragraph" w:styleId="92">
    <w:name w:val="toc 9"/>
    <w:basedOn w:val="82"/>
    <w:next w:val="a1"/>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7">
    <w:name w:val="Body Text 2"/>
    <w:basedOn w:val="a1"/>
    <w:link w:val="28"/>
    <w:qFormat/>
    <w:pPr>
      <w:widowControl/>
      <w:spacing w:after="120" w:line="480" w:lineRule="auto"/>
      <w:jc w:val="left"/>
    </w:pPr>
    <w:rPr>
      <w:rFonts w:ascii="Times New Roman" w:eastAsia="MS Mincho" w:hAnsi="Times New Roman" w:cs="Times New Roman"/>
      <w:kern w:val="0"/>
      <w:sz w:val="20"/>
      <w:szCs w:val="20"/>
      <w:lang w:val="en-GB" w:eastAsia="en-US"/>
    </w:rPr>
  </w:style>
  <w:style w:type="paragraph" w:styleId="46">
    <w:name w:val="List 4"/>
    <w:basedOn w:val="a1"/>
    <w:qFormat/>
    <w:pPr>
      <w:widowControl/>
      <w:spacing w:after="180"/>
      <w:ind w:left="1132" w:hanging="283"/>
      <w:contextualSpacing/>
      <w:jc w:val="left"/>
    </w:pPr>
    <w:rPr>
      <w:rFonts w:ascii="Times New Roman" w:eastAsia="MS Mincho" w:hAnsi="Times New Roman" w:cs="Times New Roman"/>
      <w:kern w:val="0"/>
      <w:sz w:val="20"/>
      <w:szCs w:val="20"/>
      <w:lang w:val="en-GB" w:eastAsia="en-US"/>
    </w:rPr>
  </w:style>
  <w:style w:type="paragraph" w:styleId="29">
    <w:name w:val="List Continue 2"/>
    <w:basedOn w:val="a1"/>
    <w:qFormat/>
    <w:pPr>
      <w:widowControl/>
      <w:spacing w:after="120"/>
      <w:ind w:left="566"/>
      <w:contextualSpacing/>
      <w:jc w:val="left"/>
    </w:pPr>
    <w:rPr>
      <w:rFonts w:ascii="Times New Roman" w:eastAsia="MS Mincho" w:hAnsi="Times New Roman" w:cs="Times New Roman"/>
      <w:kern w:val="0"/>
      <w:sz w:val="20"/>
      <w:szCs w:val="20"/>
      <w:lang w:val="en-GB" w:eastAsia="en-US"/>
    </w:rPr>
  </w:style>
  <w:style w:type="paragraph" w:styleId="afff1">
    <w:name w:val="Message Header"/>
    <w:basedOn w:val="a1"/>
    <w:link w:val="2a"/>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paragraph" w:styleId="HTML1">
    <w:name w:val="HTML Preformatted"/>
    <w:basedOn w:val="a1"/>
    <w:link w:val="HTML2"/>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paragraph" w:styleId="afff2">
    <w:name w:val="Normal (Web)"/>
    <w:basedOn w:val="a1"/>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3a">
    <w:name w:val="List Continue 3"/>
    <w:basedOn w:val="a1"/>
    <w:qFormat/>
    <w:pPr>
      <w:widowControl/>
      <w:spacing w:after="120"/>
      <w:ind w:left="849"/>
      <w:contextualSpacing/>
      <w:jc w:val="left"/>
    </w:pPr>
    <w:rPr>
      <w:rFonts w:ascii="Times New Roman" w:eastAsia="MS Mincho" w:hAnsi="Times New Roman" w:cs="Times New Roman"/>
      <w:kern w:val="0"/>
      <w:sz w:val="20"/>
      <w:szCs w:val="20"/>
      <w:lang w:val="en-GB" w:eastAsia="en-US"/>
    </w:rPr>
  </w:style>
  <w:style w:type="paragraph" w:styleId="15">
    <w:name w:val="index 1"/>
    <w:basedOn w:val="a1"/>
    <w:next w:val="a1"/>
    <w:qFormat/>
    <w:pPr>
      <w:widowControl/>
      <w:ind w:left="200" w:hanging="200"/>
      <w:jc w:val="left"/>
    </w:pPr>
    <w:rPr>
      <w:rFonts w:ascii="Times New Roman" w:eastAsia="MS Mincho" w:hAnsi="Times New Roman" w:cs="Times New Roman"/>
      <w:kern w:val="0"/>
      <w:sz w:val="20"/>
      <w:szCs w:val="20"/>
      <w:lang w:val="en-GB" w:eastAsia="en-US"/>
    </w:rPr>
  </w:style>
  <w:style w:type="paragraph" w:styleId="2b">
    <w:name w:val="index 2"/>
    <w:basedOn w:val="a1"/>
    <w:next w:val="a1"/>
    <w:qFormat/>
    <w:pPr>
      <w:widowControl/>
      <w:ind w:left="400" w:hanging="200"/>
      <w:jc w:val="left"/>
    </w:pPr>
    <w:rPr>
      <w:rFonts w:ascii="Times New Roman" w:eastAsia="MS Mincho" w:hAnsi="Times New Roman" w:cs="Times New Roman"/>
      <w:kern w:val="0"/>
      <w:sz w:val="20"/>
      <w:szCs w:val="20"/>
      <w:lang w:val="en-GB" w:eastAsia="en-US"/>
    </w:rPr>
  </w:style>
  <w:style w:type="paragraph" w:styleId="afff3">
    <w:name w:val="Title"/>
    <w:basedOn w:val="a1"/>
    <w:next w:val="a1"/>
    <w:link w:val="afff4"/>
    <w:qFormat/>
    <w:pPr>
      <w:widowControl/>
      <w:spacing w:before="240" w:after="60"/>
      <w:jc w:val="center"/>
      <w:outlineLvl w:val="0"/>
    </w:pPr>
    <w:rPr>
      <w:rFonts w:ascii="Calibri Light" w:eastAsia="Yu Gothic Light" w:hAnsi="Calibri Light" w:cs="Times New Roman"/>
      <w:spacing w:val="-10"/>
      <w:kern w:val="28"/>
      <w:sz w:val="56"/>
      <w:szCs w:val="56"/>
      <w:lang w:eastAsia="en-US"/>
    </w:rPr>
  </w:style>
  <w:style w:type="paragraph" w:styleId="afff5">
    <w:name w:val="annotation subject"/>
    <w:basedOn w:val="af3"/>
    <w:next w:val="af3"/>
    <w:link w:val="afff6"/>
    <w:qFormat/>
    <w:rPr>
      <w:b/>
      <w:bCs/>
    </w:rPr>
  </w:style>
  <w:style w:type="paragraph" w:styleId="afff7">
    <w:name w:val="Body Text First Indent"/>
    <w:basedOn w:val="af8"/>
    <w:link w:val="afff8"/>
    <w:qFormat/>
    <w:pPr>
      <w:spacing w:after="180"/>
      <w:ind w:firstLine="360"/>
      <w:jc w:val="left"/>
    </w:pPr>
    <w:rPr>
      <w:rFonts w:ascii="Times New Roman" w:hAnsi="Times New Roman"/>
      <w:szCs w:val="20"/>
      <w:lang w:val="en-GB"/>
    </w:rPr>
  </w:style>
  <w:style w:type="paragraph" w:styleId="2c">
    <w:name w:val="Body Text First Indent 2"/>
    <w:basedOn w:val="afa"/>
    <w:link w:val="2d"/>
    <w:qFormat/>
    <w:pPr>
      <w:spacing w:after="180"/>
      <w:ind w:left="360" w:firstLine="360"/>
    </w:pPr>
  </w:style>
  <w:style w:type="table" w:styleId="afff9">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Strong"/>
    <w:basedOn w:val="a3"/>
    <w:uiPriority w:val="22"/>
    <w:qFormat/>
    <w:rPr>
      <w:b/>
      <w:bCs/>
    </w:rPr>
  </w:style>
  <w:style w:type="character" w:styleId="afffb">
    <w:name w:val="endnote reference"/>
    <w:basedOn w:val="a3"/>
    <w:uiPriority w:val="99"/>
    <w:semiHidden/>
    <w:unhideWhenUsed/>
    <w:qFormat/>
    <w:rPr>
      <w:vertAlign w:val="superscript"/>
    </w:rPr>
  </w:style>
  <w:style w:type="character" w:styleId="afffc">
    <w:name w:val="FollowedHyperlink"/>
    <w:qFormat/>
    <w:rPr>
      <w:color w:val="954F72"/>
      <w:u w:val="single"/>
    </w:rPr>
  </w:style>
  <w:style w:type="character" w:styleId="afffd">
    <w:name w:val="Emphasis"/>
    <w:basedOn w:val="a3"/>
    <w:uiPriority w:val="20"/>
    <w:qFormat/>
    <w:rPr>
      <w:i/>
      <w:iCs/>
    </w:rPr>
  </w:style>
  <w:style w:type="character" w:styleId="afffe">
    <w:name w:val="Hyperlink"/>
    <w:qFormat/>
    <w:rPr>
      <w:color w:val="0000FF"/>
      <w:u w:val="single"/>
    </w:rPr>
  </w:style>
  <w:style w:type="character" w:styleId="affff">
    <w:name w:val="annotation reference"/>
    <w:qFormat/>
    <w:rPr>
      <w:sz w:val="21"/>
      <w:szCs w:val="21"/>
    </w:rPr>
  </w:style>
  <w:style w:type="character" w:customStyle="1" w:styleId="11">
    <w:name w:val="标题 1 字符"/>
    <w:basedOn w:val="a3"/>
    <w:link w:val="10"/>
    <w:qFormat/>
    <w:rPr>
      <w:rFonts w:ascii="Arial" w:eastAsia="宋体" w:hAnsi="Arial" w:cs="Arial"/>
      <w:b/>
      <w:bCs/>
      <w:kern w:val="32"/>
      <w:sz w:val="28"/>
      <w:szCs w:val="32"/>
    </w:rPr>
  </w:style>
  <w:style w:type="character" w:customStyle="1" w:styleId="23">
    <w:name w:val="标题 2 字符"/>
    <w:basedOn w:val="a3"/>
    <w:link w:val="22"/>
    <w:qFormat/>
    <w:rPr>
      <w:rFonts w:ascii="Arial" w:eastAsia="MS Mincho" w:hAnsi="Arial" w:cs="Arial"/>
      <w:b/>
      <w:bCs/>
      <w:iCs/>
      <w:kern w:val="0"/>
      <w:sz w:val="20"/>
      <w:szCs w:val="28"/>
    </w:rPr>
  </w:style>
  <w:style w:type="character" w:customStyle="1" w:styleId="32">
    <w:name w:val="标题 3 字符"/>
    <w:basedOn w:val="a3"/>
    <w:link w:val="31"/>
    <w:qFormat/>
    <w:rPr>
      <w:rFonts w:ascii="Arial" w:eastAsia="MS Mincho" w:hAnsi="Arial" w:cs="Arial"/>
      <w:bCs/>
      <w:kern w:val="0"/>
      <w:sz w:val="26"/>
      <w:szCs w:val="26"/>
      <w:lang w:eastAsia="en-US"/>
    </w:rPr>
  </w:style>
  <w:style w:type="character" w:customStyle="1" w:styleId="42">
    <w:name w:val="标题 4 字符"/>
    <w:basedOn w:val="a3"/>
    <w:link w:val="41"/>
    <w:qFormat/>
    <w:rPr>
      <w:rFonts w:ascii="CG Times (WN)" w:eastAsia="MS Mincho" w:hAnsi="CG Times (WN)" w:cs="Times New Roman"/>
      <w:b/>
      <w:bCs/>
      <w:kern w:val="0"/>
      <w:sz w:val="28"/>
      <w:szCs w:val="28"/>
      <w:lang w:eastAsia="en-US"/>
    </w:rPr>
  </w:style>
  <w:style w:type="character" w:customStyle="1" w:styleId="52">
    <w:name w:val="标题 5 字符"/>
    <w:basedOn w:val="a3"/>
    <w:link w:val="51"/>
    <w:qFormat/>
    <w:rPr>
      <w:rFonts w:ascii="CG Times (WN)" w:eastAsia="Times New Roman" w:hAnsi="CG Times (WN)" w:cs="Times New Roman"/>
      <w:b/>
      <w:bCs/>
      <w:kern w:val="0"/>
      <w:sz w:val="28"/>
      <w:szCs w:val="28"/>
      <w:lang w:eastAsia="en-US"/>
    </w:rPr>
  </w:style>
  <w:style w:type="character" w:customStyle="1" w:styleId="60">
    <w:name w:val="标题 6 字符"/>
    <w:basedOn w:val="a3"/>
    <w:link w:val="6"/>
    <w:qFormat/>
    <w:rPr>
      <w:rFonts w:ascii="Arial" w:eastAsia="黑体" w:hAnsi="Arial" w:cs="Times New Roman"/>
      <w:b/>
      <w:bCs/>
      <w:kern w:val="0"/>
      <w:sz w:val="24"/>
      <w:szCs w:val="24"/>
      <w:lang w:eastAsia="en-US"/>
    </w:rPr>
  </w:style>
  <w:style w:type="character" w:customStyle="1" w:styleId="70">
    <w:name w:val="标题 7 字符"/>
    <w:basedOn w:val="a3"/>
    <w:link w:val="7"/>
    <w:qFormat/>
    <w:rPr>
      <w:rFonts w:ascii="CG Times (WN)" w:eastAsia="Times New Roman" w:hAnsi="CG Times (WN)" w:cs="Times New Roman"/>
      <w:b/>
      <w:bCs/>
      <w:kern w:val="0"/>
      <w:sz w:val="24"/>
      <w:szCs w:val="24"/>
      <w:lang w:eastAsia="en-US"/>
    </w:rPr>
  </w:style>
  <w:style w:type="character" w:customStyle="1" w:styleId="80">
    <w:name w:val="标题 8 字符"/>
    <w:basedOn w:val="a3"/>
    <w:link w:val="8"/>
    <w:qFormat/>
    <w:rPr>
      <w:rFonts w:ascii="Arial" w:eastAsia="黑体" w:hAnsi="Arial" w:cs="Times New Roman"/>
      <w:kern w:val="0"/>
      <w:sz w:val="24"/>
      <w:szCs w:val="24"/>
      <w:lang w:eastAsia="en-US"/>
    </w:rPr>
  </w:style>
  <w:style w:type="character" w:customStyle="1" w:styleId="90">
    <w:name w:val="标题 9 字符"/>
    <w:basedOn w:val="a3"/>
    <w:link w:val="9"/>
    <w:qFormat/>
    <w:rPr>
      <w:rFonts w:ascii="Arial" w:eastAsia="黑体" w:hAnsi="Arial" w:cs="Times New Roman"/>
      <w:kern w:val="0"/>
      <w:szCs w:val="21"/>
      <w:lang w:eastAsia="en-US"/>
    </w:rPr>
  </w:style>
  <w:style w:type="character" w:customStyle="1" w:styleId="a7">
    <w:name w:val="宏文本 字符"/>
    <w:basedOn w:val="a3"/>
    <w:link w:val="a6"/>
    <w:qFormat/>
    <w:rPr>
      <w:rFonts w:ascii="Consolas" w:eastAsia="MS Mincho" w:hAnsi="Consolas" w:cs="Times New Roman"/>
      <w:kern w:val="0"/>
      <w:sz w:val="20"/>
      <w:szCs w:val="20"/>
      <w:lang w:val="en-GB" w:eastAsia="en-US"/>
    </w:rPr>
  </w:style>
  <w:style w:type="character" w:customStyle="1" w:styleId="af9">
    <w:name w:val="正文文本 字符"/>
    <w:basedOn w:val="a3"/>
    <w:link w:val="af8"/>
    <w:qFormat/>
    <w:rPr>
      <w:rFonts w:ascii="CG Times (WN)" w:eastAsia="MS Mincho" w:hAnsi="CG Times (WN)" w:cs="Times New Roman"/>
      <w:kern w:val="0"/>
      <w:sz w:val="20"/>
      <w:szCs w:val="24"/>
      <w:lang w:eastAsia="en-US"/>
    </w:rPr>
  </w:style>
  <w:style w:type="character" w:customStyle="1" w:styleId="ab">
    <w:name w:val="注释标题 字符"/>
    <w:basedOn w:val="a3"/>
    <w:link w:val="aa"/>
    <w:qFormat/>
    <w:rPr>
      <w:rFonts w:ascii="Times New Roman" w:eastAsia="MS Mincho" w:hAnsi="Times New Roman" w:cs="Times New Roman"/>
      <w:kern w:val="0"/>
      <w:sz w:val="20"/>
      <w:szCs w:val="20"/>
      <w:lang w:val="en-GB" w:eastAsia="en-US"/>
    </w:rPr>
  </w:style>
  <w:style w:type="character" w:customStyle="1" w:styleId="ad">
    <w:name w:val="电子邮件签名 字符"/>
    <w:basedOn w:val="a3"/>
    <w:link w:val="ac"/>
    <w:qFormat/>
    <w:rPr>
      <w:rFonts w:ascii="Times New Roman" w:eastAsia="MS Mincho" w:hAnsi="Times New Roman" w:cs="Times New Roman"/>
      <w:kern w:val="0"/>
      <w:sz w:val="20"/>
      <w:szCs w:val="20"/>
      <w:lang w:val="en-GB" w:eastAsia="en-US"/>
    </w:rPr>
  </w:style>
  <w:style w:type="paragraph" w:customStyle="1" w:styleId="16">
    <w:name w:val="收信人地址1"/>
    <w:basedOn w:val="a1"/>
    <w:next w:val="af0"/>
    <w:qFormat/>
    <w:pPr>
      <w:framePr w:w="7920" w:h="1980" w:hRule="exact" w:hSpace="180" w:wrap="auto" w:hAnchor="page" w:xAlign="center" w:yAlign="bottom"/>
      <w:widowControl/>
      <w:snapToGrid w:val="0"/>
      <w:ind w:leftChars="1400" w:left="100"/>
      <w:jc w:val="left"/>
    </w:pPr>
    <w:rPr>
      <w:rFonts w:ascii="等线 Light" w:eastAsia="等线 Light" w:hAnsi="等线 Light" w:cs="Times New Roman"/>
      <w:kern w:val="0"/>
      <w:sz w:val="24"/>
      <w:szCs w:val="24"/>
      <w:lang w:eastAsia="en-US"/>
    </w:rPr>
  </w:style>
  <w:style w:type="character" w:customStyle="1" w:styleId="af2">
    <w:name w:val="文档结构图 字符"/>
    <w:basedOn w:val="a3"/>
    <w:link w:val="af1"/>
    <w:qFormat/>
    <w:rPr>
      <w:rFonts w:ascii="CG Times (WN)" w:eastAsia="Times New Roman" w:hAnsi="CG Times (WN)" w:cs="Times New Roman"/>
      <w:kern w:val="0"/>
      <w:sz w:val="20"/>
      <w:szCs w:val="24"/>
      <w:shd w:val="clear" w:color="auto" w:fill="000080"/>
      <w:lang w:eastAsia="en-US"/>
    </w:rPr>
  </w:style>
  <w:style w:type="paragraph" w:customStyle="1" w:styleId="17">
    <w:name w:val="引文目录标题1"/>
    <w:basedOn w:val="a1"/>
    <w:next w:val="a1"/>
    <w:qFormat/>
    <w:pPr>
      <w:widowControl/>
      <w:spacing w:before="120"/>
      <w:jc w:val="left"/>
    </w:pPr>
    <w:rPr>
      <w:rFonts w:ascii="等线 Light" w:eastAsia="等线 Light" w:hAnsi="等线 Light" w:cs="Times New Roman"/>
      <w:kern w:val="0"/>
      <w:sz w:val="24"/>
      <w:szCs w:val="24"/>
      <w:lang w:eastAsia="en-US"/>
    </w:rPr>
  </w:style>
  <w:style w:type="character" w:customStyle="1" w:styleId="affff0">
    <w:name w:val="批注文字 字符"/>
    <w:basedOn w:val="a3"/>
    <w:qFormat/>
  </w:style>
  <w:style w:type="character" w:customStyle="1" w:styleId="af5">
    <w:name w:val="称呼 字符"/>
    <w:basedOn w:val="a3"/>
    <w:link w:val="af4"/>
    <w:qFormat/>
    <w:rPr>
      <w:rFonts w:ascii="Times New Roman" w:eastAsia="MS Mincho" w:hAnsi="Times New Roman" w:cs="Times New Roman"/>
      <w:kern w:val="0"/>
      <w:sz w:val="20"/>
      <w:szCs w:val="20"/>
      <w:lang w:val="en-GB" w:eastAsia="en-US"/>
    </w:rPr>
  </w:style>
  <w:style w:type="character" w:customStyle="1" w:styleId="35">
    <w:name w:val="正文文本 3 字符"/>
    <w:basedOn w:val="a3"/>
    <w:link w:val="34"/>
    <w:qFormat/>
    <w:rPr>
      <w:rFonts w:ascii="Times New Roman" w:eastAsia="MS Mincho" w:hAnsi="Times New Roman" w:cs="Times New Roman"/>
      <w:kern w:val="0"/>
      <w:sz w:val="16"/>
      <w:szCs w:val="16"/>
      <w:lang w:val="en-GB" w:eastAsia="en-US"/>
    </w:rPr>
  </w:style>
  <w:style w:type="character" w:customStyle="1" w:styleId="af7">
    <w:name w:val="结束语 字符"/>
    <w:basedOn w:val="a3"/>
    <w:link w:val="af6"/>
    <w:qFormat/>
    <w:rPr>
      <w:rFonts w:ascii="Times New Roman" w:eastAsia="MS Mincho" w:hAnsi="Times New Roman" w:cs="Times New Roman"/>
      <w:kern w:val="0"/>
      <w:sz w:val="20"/>
      <w:szCs w:val="20"/>
      <w:lang w:val="en-GB" w:eastAsia="en-US"/>
    </w:rPr>
  </w:style>
  <w:style w:type="character" w:customStyle="1" w:styleId="afb">
    <w:name w:val="正文文本缩进 字符"/>
    <w:basedOn w:val="a3"/>
    <w:link w:val="afa"/>
    <w:qFormat/>
    <w:rPr>
      <w:rFonts w:ascii="Times New Roman" w:eastAsia="MS Mincho" w:hAnsi="Times New Roman" w:cs="Times New Roman"/>
      <w:kern w:val="0"/>
      <w:sz w:val="20"/>
      <w:szCs w:val="20"/>
      <w:lang w:val="en-GB" w:eastAsia="en-US"/>
    </w:rPr>
  </w:style>
  <w:style w:type="character" w:customStyle="1" w:styleId="HTML0">
    <w:name w:val="HTML 地址 字符"/>
    <w:basedOn w:val="a3"/>
    <w:link w:val="HTML"/>
    <w:qFormat/>
    <w:rPr>
      <w:rFonts w:ascii="Times New Roman" w:eastAsia="MS Mincho" w:hAnsi="Times New Roman" w:cs="Times New Roman"/>
      <w:i/>
      <w:iCs/>
      <w:kern w:val="0"/>
      <w:sz w:val="20"/>
      <w:szCs w:val="20"/>
      <w:lang w:val="en-GB" w:eastAsia="en-US"/>
    </w:rPr>
  </w:style>
  <w:style w:type="character" w:customStyle="1" w:styleId="aff0">
    <w:name w:val="纯文本 字符"/>
    <w:basedOn w:val="a3"/>
    <w:link w:val="aff"/>
    <w:qFormat/>
    <w:rPr>
      <w:rFonts w:ascii="Consolas" w:eastAsia="MS Mincho" w:hAnsi="Consolas" w:cs="Times New Roman"/>
      <w:kern w:val="0"/>
      <w:szCs w:val="21"/>
      <w:lang w:val="en-GB" w:eastAsia="en-US"/>
    </w:rPr>
  </w:style>
  <w:style w:type="character" w:customStyle="1" w:styleId="aff2">
    <w:name w:val="日期 字符"/>
    <w:basedOn w:val="a3"/>
    <w:link w:val="aff1"/>
    <w:qFormat/>
    <w:rPr>
      <w:rFonts w:ascii="Times New Roman" w:eastAsia="MS Mincho" w:hAnsi="Times New Roman" w:cs="Times New Roman"/>
      <w:kern w:val="0"/>
      <w:sz w:val="20"/>
      <w:szCs w:val="20"/>
      <w:lang w:val="en-GB" w:eastAsia="en-US"/>
    </w:rPr>
  </w:style>
  <w:style w:type="character" w:customStyle="1" w:styleId="26">
    <w:name w:val="正文文本缩进 2 字符"/>
    <w:basedOn w:val="a3"/>
    <w:link w:val="25"/>
    <w:qFormat/>
    <w:rPr>
      <w:rFonts w:ascii="Times New Roman" w:eastAsia="MS Mincho" w:hAnsi="Times New Roman" w:cs="Times New Roman"/>
      <w:kern w:val="0"/>
      <w:sz w:val="20"/>
      <w:szCs w:val="20"/>
      <w:lang w:val="en-GB" w:eastAsia="en-US"/>
    </w:rPr>
  </w:style>
  <w:style w:type="character" w:customStyle="1" w:styleId="aff4">
    <w:name w:val="尾注文本 字符"/>
    <w:basedOn w:val="a3"/>
    <w:link w:val="aff3"/>
    <w:qFormat/>
    <w:rPr>
      <w:rFonts w:ascii="Times New Roman" w:eastAsia="MS Mincho" w:hAnsi="Times New Roman" w:cs="Times New Roman"/>
      <w:kern w:val="0"/>
      <w:sz w:val="20"/>
      <w:szCs w:val="20"/>
      <w:lang w:val="en-GB" w:eastAsia="en-US"/>
    </w:rPr>
  </w:style>
  <w:style w:type="character" w:customStyle="1" w:styleId="aff6">
    <w:name w:val="批注框文本 字符"/>
    <w:basedOn w:val="a3"/>
    <w:link w:val="aff5"/>
    <w:semiHidden/>
    <w:qFormat/>
    <w:rPr>
      <w:rFonts w:ascii="CG Times (WN)" w:eastAsia="Times New Roman" w:hAnsi="CG Times (WN)" w:cs="Times New Roman"/>
      <w:kern w:val="0"/>
      <w:sz w:val="18"/>
      <w:szCs w:val="18"/>
      <w:lang w:eastAsia="en-US"/>
    </w:rPr>
  </w:style>
  <w:style w:type="character" w:customStyle="1" w:styleId="aff8">
    <w:name w:val="页脚 字符"/>
    <w:basedOn w:val="a3"/>
    <w:link w:val="aff7"/>
    <w:qFormat/>
    <w:rPr>
      <w:rFonts w:ascii="CG Times (WN)" w:eastAsia="Times New Roman" w:hAnsi="CG Times (WN)" w:cs="Times New Roman"/>
      <w:kern w:val="0"/>
      <w:sz w:val="18"/>
      <w:szCs w:val="18"/>
      <w:lang w:eastAsia="en-US"/>
    </w:rPr>
  </w:style>
  <w:style w:type="paragraph" w:customStyle="1" w:styleId="18">
    <w:name w:val="寄信人地址1"/>
    <w:basedOn w:val="a1"/>
    <w:next w:val="aff9"/>
    <w:qFormat/>
    <w:pPr>
      <w:widowControl/>
      <w:snapToGrid w:val="0"/>
      <w:jc w:val="left"/>
    </w:pPr>
    <w:rPr>
      <w:rFonts w:ascii="等线 Light" w:eastAsia="等线 Light" w:hAnsi="等线 Light" w:cs="Times New Roman"/>
      <w:kern w:val="0"/>
      <w:sz w:val="20"/>
      <w:szCs w:val="24"/>
      <w:lang w:eastAsia="en-US"/>
    </w:rPr>
  </w:style>
  <w:style w:type="character" w:customStyle="1" w:styleId="a8">
    <w:name w:val="页眉 字符"/>
    <w:basedOn w:val="a3"/>
    <w:link w:val="a2"/>
    <w:qFormat/>
    <w:rPr>
      <w:rFonts w:ascii="Arial" w:eastAsia="MS Mincho" w:hAnsi="Arial" w:cs="Times New Roman"/>
      <w:b/>
      <w:kern w:val="0"/>
      <w:sz w:val="20"/>
      <w:szCs w:val="24"/>
      <w:lang w:eastAsia="en-US"/>
    </w:rPr>
  </w:style>
  <w:style w:type="character" w:customStyle="1" w:styleId="affb">
    <w:name w:val="签名 字符"/>
    <w:basedOn w:val="a3"/>
    <w:link w:val="affa"/>
    <w:qFormat/>
    <w:rPr>
      <w:rFonts w:ascii="Times New Roman" w:eastAsia="MS Mincho" w:hAnsi="Times New Roman" w:cs="Times New Roman"/>
      <w:kern w:val="0"/>
      <w:sz w:val="20"/>
      <w:szCs w:val="20"/>
      <w:lang w:val="en-GB" w:eastAsia="en-US"/>
    </w:rPr>
  </w:style>
  <w:style w:type="character" w:customStyle="1" w:styleId="affd">
    <w:name w:val="副标题 字符"/>
    <w:basedOn w:val="a3"/>
    <w:link w:val="affc"/>
    <w:qFormat/>
    <w:rPr>
      <w:rFonts w:ascii="Calibri" w:eastAsia="Yu Mincho" w:hAnsi="Calibri" w:cs="Times New Roman"/>
      <w:color w:val="5A5A5A"/>
      <w:spacing w:val="15"/>
      <w:kern w:val="0"/>
      <w:sz w:val="22"/>
      <w:lang w:eastAsia="en-US"/>
    </w:rPr>
  </w:style>
  <w:style w:type="character" w:customStyle="1" w:styleId="afff">
    <w:name w:val="脚注文本 字符"/>
    <w:basedOn w:val="a3"/>
    <w:link w:val="affe"/>
    <w:qFormat/>
    <w:rPr>
      <w:rFonts w:ascii="Times New Roman" w:eastAsia="MS Mincho" w:hAnsi="Times New Roman" w:cs="Times New Roman"/>
      <w:kern w:val="0"/>
      <w:sz w:val="20"/>
      <w:szCs w:val="20"/>
      <w:lang w:val="en-GB" w:eastAsia="en-US"/>
    </w:rPr>
  </w:style>
  <w:style w:type="character" w:customStyle="1" w:styleId="39">
    <w:name w:val="正文文本缩进 3 字符"/>
    <w:basedOn w:val="a3"/>
    <w:link w:val="38"/>
    <w:qFormat/>
    <w:rPr>
      <w:rFonts w:ascii="Times New Roman" w:eastAsia="MS Mincho" w:hAnsi="Times New Roman" w:cs="Times New Roman"/>
      <w:kern w:val="0"/>
      <w:sz w:val="16"/>
      <w:szCs w:val="16"/>
      <w:lang w:val="en-GB" w:eastAsia="en-US"/>
    </w:rPr>
  </w:style>
  <w:style w:type="character" w:customStyle="1" w:styleId="28">
    <w:name w:val="正文文本 2 字符"/>
    <w:basedOn w:val="a3"/>
    <w:link w:val="27"/>
    <w:qFormat/>
    <w:rPr>
      <w:rFonts w:ascii="Times New Roman" w:eastAsia="MS Mincho" w:hAnsi="Times New Roman" w:cs="Times New Roman"/>
      <w:kern w:val="0"/>
      <w:sz w:val="20"/>
      <w:szCs w:val="20"/>
      <w:lang w:val="en-GB" w:eastAsia="en-US"/>
    </w:rPr>
  </w:style>
  <w:style w:type="paragraph" w:customStyle="1" w:styleId="19">
    <w:name w:val="信息标题1"/>
    <w:basedOn w:val="a1"/>
    <w:next w:val="afff1"/>
    <w:link w:val="1a"/>
    <w:qFormat/>
    <w:pPr>
      <w:widowControl/>
      <w:pBdr>
        <w:top w:val="single" w:sz="6" w:space="1" w:color="auto"/>
        <w:left w:val="single" w:sz="6" w:space="1" w:color="auto"/>
        <w:bottom w:val="single" w:sz="6" w:space="1" w:color="auto"/>
        <w:right w:val="single" w:sz="6" w:space="1" w:color="auto"/>
      </w:pBdr>
      <w:shd w:val="pct20" w:color="auto" w:fill="auto"/>
      <w:ind w:leftChars="500" w:left="1080" w:hangingChars="500" w:hanging="1080"/>
      <w:jc w:val="left"/>
    </w:pPr>
    <w:rPr>
      <w:rFonts w:ascii="等线 Light" w:eastAsia="等线 Light" w:hAnsi="等线 Light" w:cs="Times New Roman"/>
      <w:sz w:val="24"/>
      <w:szCs w:val="24"/>
      <w:lang w:eastAsia="en-US"/>
    </w:rPr>
  </w:style>
  <w:style w:type="character" w:customStyle="1" w:styleId="HTML2">
    <w:name w:val="HTML 预设格式 字符"/>
    <w:basedOn w:val="a3"/>
    <w:link w:val="HTML1"/>
    <w:qFormat/>
    <w:rPr>
      <w:rFonts w:ascii="宋体" w:eastAsia="宋体" w:hAnsi="宋体" w:cs="宋体"/>
      <w:kern w:val="0"/>
      <w:sz w:val="24"/>
      <w:szCs w:val="24"/>
    </w:rPr>
  </w:style>
  <w:style w:type="character" w:customStyle="1" w:styleId="afff4">
    <w:name w:val="标题 字符"/>
    <w:basedOn w:val="a3"/>
    <w:link w:val="afff3"/>
    <w:qFormat/>
    <w:rPr>
      <w:rFonts w:ascii="Calibri Light" w:eastAsia="Yu Gothic Light" w:hAnsi="Calibri Light" w:cs="Times New Roman"/>
      <w:spacing w:val="-10"/>
      <w:kern w:val="28"/>
      <w:sz w:val="56"/>
      <w:szCs w:val="56"/>
      <w:lang w:eastAsia="en-US"/>
    </w:rPr>
  </w:style>
  <w:style w:type="character" w:customStyle="1" w:styleId="afff6">
    <w:name w:val="批注主题 字符"/>
    <w:basedOn w:val="affff0"/>
    <w:link w:val="afff5"/>
    <w:qFormat/>
    <w:rPr>
      <w:rFonts w:ascii="CG Times (WN)" w:eastAsia="Times New Roman" w:hAnsi="CG Times (WN)" w:cs="Times New Roman"/>
      <w:b/>
      <w:bCs/>
      <w:kern w:val="0"/>
      <w:sz w:val="20"/>
      <w:szCs w:val="24"/>
      <w:lang w:eastAsia="en-US"/>
    </w:rPr>
  </w:style>
  <w:style w:type="character" w:customStyle="1" w:styleId="afff8">
    <w:name w:val="正文首行缩进 字符"/>
    <w:basedOn w:val="af9"/>
    <w:link w:val="afff7"/>
    <w:qFormat/>
    <w:rPr>
      <w:rFonts w:ascii="Times New Roman" w:eastAsia="MS Mincho" w:hAnsi="Times New Roman" w:cs="Times New Roman"/>
      <w:kern w:val="0"/>
      <w:sz w:val="20"/>
      <w:szCs w:val="20"/>
      <w:lang w:val="en-GB" w:eastAsia="en-US"/>
    </w:rPr>
  </w:style>
  <w:style w:type="character" w:customStyle="1" w:styleId="2d">
    <w:name w:val="正文首行缩进 2 字符"/>
    <w:basedOn w:val="afb"/>
    <w:link w:val="2c"/>
    <w:qFormat/>
    <w:rPr>
      <w:rFonts w:ascii="Times New Roman" w:eastAsia="MS Mincho" w:hAnsi="Times New Roman" w:cs="Times New Roman"/>
      <w:kern w:val="0"/>
      <w:sz w:val="20"/>
      <w:szCs w:val="20"/>
      <w:lang w:val="en-GB" w:eastAsia="en-US"/>
    </w:rPr>
  </w:style>
  <w:style w:type="character" w:customStyle="1" w:styleId="apple-converted-space">
    <w:name w:val="apple-converted-space"/>
    <w:basedOn w:val="a3"/>
    <w:qFormat/>
  </w:style>
  <w:style w:type="character" w:customStyle="1" w:styleId="affff1">
    <w:name w:val="题注 字符"/>
    <w:qFormat/>
    <w:rPr>
      <w:rFonts w:eastAsia="Times New Roman"/>
      <w:b/>
      <w:bCs/>
      <w:lang w:eastAsia="en-US"/>
    </w:rPr>
  </w:style>
  <w:style w:type="character" w:customStyle="1" w:styleId="B1">
    <w:name w:val="B1 (文字)"/>
    <w:link w:val="B10"/>
    <w:qFormat/>
    <w:rPr>
      <w:rFonts w:eastAsia="Times New Roman"/>
      <w:lang w:val="en-GB" w:eastAsia="en-GB"/>
    </w:rPr>
  </w:style>
  <w:style w:type="paragraph" w:customStyle="1" w:styleId="B10">
    <w:name w:val="B1"/>
    <w:basedOn w:val="afc"/>
    <w:link w:val="B1"/>
    <w:qFormat/>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B1Zchn">
    <w:name w:val="B1 Zchn"/>
    <w:qFormat/>
    <w:rPr>
      <w:lang w:eastAsia="en-US"/>
    </w:rPr>
  </w:style>
  <w:style w:type="character" w:customStyle="1" w:styleId="2e">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1"/>
    <w:link w:val="TAHCar"/>
    <w:uiPriority w:val="99"/>
    <w:qFormat/>
    <w:pPr>
      <w:keepNext/>
      <w:keepLines/>
      <w:widowControl/>
      <w:jc w:val="center"/>
    </w:pPr>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LGTdocChar">
    <w:name w:val="LGTdoc_본문 Char"/>
    <w:link w:val="LGTdoc"/>
    <w:qFormat/>
    <w:rPr>
      <w:rFonts w:eastAsia="Batang"/>
      <w:sz w:val="22"/>
      <w:szCs w:val="24"/>
      <w:lang w:val="en-GB" w:eastAsia="ko-KR"/>
    </w:rPr>
  </w:style>
  <w:style w:type="paragraph" w:customStyle="1" w:styleId="LGTdoc">
    <w:name w:val="LGTdoc_본문"/>
    <w:basedOn w:val="a1"/>
    <w:link w:val="LGTdocChar"/>
    <w:qFormat/>
    <w:pPr>
      <w:autoSpaceDE w:val="0"/>
      <w:autoSpaceDN w:val="0"/>
      <w:adjustRightInd w:val="0"/>
      <w:snapToGrid w:val="0"/>
      <w:spacing w:afterLines="50" w:after="120" w:line="264" w:lineRule="auto"/>
    </w:pPr>
    <w:rPr>
      <w:rFonts w:eastAsia="Batang"/>
      <w:sz w:val="22"/>
      <w:szCs w:val="24"/>
      <w:lang w:val="en-GB" w:eastAsia="ko-KR"/>
    </w:rPr>
  </w:style>
  <w:style w:type="character" w:customStyle="1" w:styleId="12">
    <w:name w:val="题注 字符1"/>
    <w:link w:val="af"/>
    <w:qFormat/>
    <w:rPr>
      <w:rFonts w:ascii="CG Times (WN)" w:eastAsia="Times New Roman" w:hAnsi="CG Times (WN)" w:cs="Times New Roman"/>
      <w:kern w:val="0"/>
      <w:sz w:val="20"/>
      <w:szCs w:val="20"/>
      <w:lang w:val="en-GB" w:eastAsia="en-US"/>
    </w:rPr>
  </w:style>
  <w:style w:type="character" w:customStyle="1" w:styleId="affff2">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1"/>
    <w:link w:val="TACChar"/>
    <w:qFormat/>
    <w:pPr>
      <w:keepNext/>
      <w:keepLines/>
      <w:widowControl/>
      <w:overflowPunct w:val="0"/>
      <w:autoSpaceDE w:val="0"/>
      <w:autoSpaceDN w:val="0"/>
      <w:adjustRightInd w:val="0"/>
      <w:jc w:val="center"/>
      <w:textAlignment w:val="baseline"/>
    </w:pPr>
    <w:rPr>
      <w:rFonts w:ascii="Arial" w:eastAsia="Times New Roman" w:hAnsi="Arial"/>
      <w:sz w:val="18"/>
      <w:lang w:val="en-GB" w:eastAsia="en-GB"/>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f3"/>
    <w:qFormat/>
    <w:rPr>
      <w:rFonts w:ascii="CG Times (WN)" w:eastAsia="Times New Roman" w:hAnsi="CG Times (WN)" w:cs="Times New Roman"/>
      <w:kern w:val="0"/>
      <w:sz w:val="20"/>
      <w:szCs w:val="24"/>
      <w:lang w:eastAsia="en-US"/>
    </w:rPr>
  </w:style>
  <w:style w:type="character" w:customStyle="1" w:styleId="affff3">
    <w:name w:val="列出段落 字符"/>
    <w:link w:val="affff4"/>
    <w:uiPriority w:val="34"/>
    <w:qFormat/>
    <w:locked/>
    <w:rPr>
      <w:rFonts w:ascii="Calibri" w:hAnsi="Calibri"/>
    </w:rPr>
  </w:style>
  <w:style w:type="paragraph" w:styleId="affff4">
    <w:name w:val="List Paragraph"/>
    <w:basedOn w:val="a1"/>
    <w:link w:val="affff3"/>
    <w:uiPriority w:val="34"/>
    <w:qFormat/>
    <w:pPr>
      <w:ind w:firstLineChars="200" w:firstLine="420"/>
    </w:pPr>
    <w:rPr>
      <w:rFonts w:ascii="Calibri" w:hAnsi="Calibri"/>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1"/>
    <w:link w:val="THChar"/>
    <w:qFormat/>
    <w:pPr>
      <w:keepNext/>
      <w:keepLines/>
      <w:widowControl/>
      <w:spacing w:before="60" w:after="180"/>
      <w:jc w:val="center"/>
    </w:pPr>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1"/>
    <w:link w:val="TALChar"/>
    <w:qFormat/>
    <w:pPr>
      <w:keepNext/>
      <w:keepLines/>
      <w:widowControl/>
      <w:jc w:val="left"/>
    </w:pPr>
    <w:rPr>
      <w:rFonts w:ascii="Arial" w:eastAsia="Times New Roman" w:hAnsi="Arial"/>
      <w:sz w:val="18"/>
      <w:lang w:val="en-GB" w:eastAsia="en-US"/>
    </w:rPr>
  </w:style>
  <w:style w:type="paragraph" w:customStyle="1" w:styleId="CharCharCharCharCharCharCharCharCharCharCharCharCharCharCharChar">
    <w:name w:val="Char Char Char Char Char Char 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ascii="CG Times (WN)" w:eastAsia="Times New Roman" w:hAnsi="CG Times (WN)"/>
      <w:kern w:val="2"/>
      <w:lang w:val="en-GB"/>
    </w:rPr>
  </w:style>
  <w:style w:type="paragraph" w:customStyle="1" w:styleId="Observation">
    <w:name w:val="Observation"/>
    <w:basedOn w:val="Proposal"/>
    <w:qFormat/>
    <w:pPr>
      <w:numPr>
        <w:numId w:val="12"/>
      </w:numPr>
      <w:ind w:left="1701" w:hanging="1701"/>
    </w:pPr>
  </w:style>
  <w:style w:type="paragraph" w:customStyle="1" w:styleId="Proposal">
    <w:name w:val="Proposal"/>
    <w:basedOn w:val="af8"/>
    <w:qFormat/>
    <w:pPr>
      <w:numPr>
        <w:numId w:val="13"/>
      </w:numPr>
      <w:tabs>
        <w:tab w:val="clear" w:pos="1304"/>
        <w:tab w:val="left" w:pos="1701"/>
      </w:tabs>
      <w:overflowPunct w:val="0"/>
      <w:autoSpaceDE w:val="0"/>
      <w:autoSpaceDN w:val="0"/>
      <w:adjustRightInd w:val="0"/>
      <w:ind w:left="1701" w:hanging="1701"/>
      <w:textAlignment w:val="baseline"/>
    </w:pPr>
    <w:rPr>
      <w:rFonts w:ascii="Arial" w:eastAsia="宋体" w:hAnsi="Arial"/>
      <w:b/>
      <w:bCs/>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H6">
    <w:name w:val="H6"/>
    <w:basedOn w:val="51"/>
    <w:next w:val="a1"/>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qFormat/>
    <w:pPr>
      <w:tabs>
        <w:tab w:val="left" w:pos="1701"/>
        <w:tab w:val="right" w:pos="9072"/>
        <w:tab w:val="right" w:pos="10206"/>
      </w:tabs>
    </w:pPr>
    <w:rPr>
      <w:rFonts w:ascii="Arial" w:eastAsia="Batang" w:hAnsi="Arial" w:cs="Times New Roman"/>
      <w:b/>
      <w:kern w:val="0"/>
      <w:sz w:val="18"/>
      <w:szCs w:val="20"/>
      <w:lang w:val="en-GB" w:eastAsia="en-US"/>
    </w:rPr>
  </w:style>
  <w:style w:type="paragraph" w:customStyle="1" w:styleId="CharCharCharCharCharCharCharCharCharChar">
    <w:name w:val="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qFormat/>
    <w:pPr>
      <w:widowControl/>
      <w:spacing w:before="100" w:beforeAutospacing="1" w:after="100" w:afterAutospacing="1"/>
      <w:jc w:val="left"/>
    </w:pPr>
    <w:rPr>
      <w:rFonts w:ascii="宋体" w:eastAsia="宋体" w:hAnsi="宋体" w:cs="宋体"/>
      <w:kern w:val="0"/>
      <w:sz w:val="24"/>
      <w:szCs w:val="24"/>
    </w:rPr>
  </w:style>
  <w:style w:type="paragraph" w:customStyle="1" w:styleId="ecxmsobodytext">
    <w:name w:val="ecxmsobodytext"/>
    <w:basedOn w:val="a1"/>
    <w:qFormat/>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qFormat/>
    <w:pPr>
      <w:keepNext/>
      <w:tabs>
        <w:tab w:val="left" w:pos="420"/>
      </w:tabs>
      <w:autoSpaceDE w:val="0"/>
      <w:autoSpaceDN w:val="0"/>
      <w:adjustRightInd w:val="0"/>
      <w:ind w:left="420" w:hanging="420"/>
      <w:jc w:val="both"/>
    </w:pPr>
    <w:rPr>
      <w:rFonts w:ascii="CG Times (WN)" w:eastAsia="Times New Roman" w:hAnsi="CG Times (WN)"/>
      <w:kern w:val="2"/>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qFormat/>
    <w:pPr>
      <w:keepLines/>
      <w:widowControl/>
      <w:tabs>
        <w:tab w:val="center" w:pos="4536"/>
        <w:tab w:val="right" w:pos="9072"/>
      </w:tabs>
      <w:overflowPunct w:val="0"/>
      <w:autoSpaceDE w:val="0"/>
      <w:autoSpaceDN w:val="0"/>
      <w:adjustRightInd w:val="0"/>
      <w:spacing w:after="180"/>
      <w:jc w:val="left"/>
      <w:textAlignment w:val="baseline"/>
    </w:pPr>
    <w:rPr>
      <w:rFonts w:ascii="CG Times (WN)" w:eastAsia="Times New Roman" w:hAnsi="CG Times (WN)" w:cs="Times New Roman"/>
      <w:kern w:val="0"/>
      <w:sz w:val="20"/>
      <w:szCs w:val="20"/>
      <w:lang w:val="en-GB" w:eastAsia="en-GB"/>
    </w:rPr>
  </w:style>
  <w:style w:type="paragraph" w:customStyle="1" w:styleId="CharChar1CharChar">
    <w:name w:val="Char Char1 Char Char"/>
    <w:basedOn w:val="a1"/>
    <w:qFormat/>
    <w:pPr>
      <w:widowControl/>
      <w:jc w:val="left"/>
    </w:pPr>
    <w:rPr>
      <w:rFonts w:ascii="Times" w:eastAsia="Times New Roman" w:hAnsi="Times" w:cs="Times New Roman"/>
      <w:kern w:val="0"/>
      <w:sz w:val="22"/>
      <w:szCs w:val="20"/>
      <w:lang w:eastAsia="en-US"/>
    </w:rPr>
  </w:style>
  <w:style w:type="paragraph" w:customStyle="1" w:styleId="1b">
    <w:name w:val="修订1"/>
    <w:uiPriority w:val="99"/>
    <w:unhideWhenUsed/>
    <w:qFormat/>
    <w:rPr>
      <w:rFonts w:ascii="CG Times (WN)" w:eastAsia="Times New Roman" w:hAnsi="CG Times (WN)"/>
      <w:szCs w:val="24"/>
      <w:lang w:eastAsia="en-US"/>
    </w:rPr>
  </w:style>
  <w:style w:type="paragraph" w:customStyle="1" w:styleId="TdocHeading1">
    <w:name w:val="Tdoc_Heading_1"/>
    <w:basedOn w:val="10"/>
    <w:next w:val="af8"/>
    <w:qFormat/>
    <w:pPr>
      <w:numPr>
        <w:numId w:val="14"/>
      </w:numPr>
      <w:tabs>
        <w:tab w:val="left" w:pos="567"/>
      </w:tabs>
      <w:spacing w:before="240"/>
      <w:ind w:left="357" w:hanging="357"/>
      <w:jc w:val="both"/>
    </w:pPr>
    <w:rPr>
      <w:rFonts w:eastAsia="Batang" w:cs="Times New Roman"/>
      <w:bCs w:val="0"/>
      <w:kern w:val="28"/>
      <w:sz w:val="24"/>
      <w:szCs w:val="20"/>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paragraph" w:customStyle="1" w:styleId="FP">
    <w:name w:val="FP"/>
    <w:basedOn w:val="a1"/>
    <w:qFormat/>
    <w:pPr>
      <w:widowControl/>
      <w:overflowPunct w:val="0"/>
      <w:autoSpaceDE w:val="0"/>
      <w:autoSpaceDN w:val="0"/>
      <w:adjustRightInd w:val="0"/>
      <w:jc w:val="left"/>
      <w:textAlignment w:val="baseline"/>
    </w:pPr>
    <w:rPr>
      <w:rFonts w:ascii="CG Times (WN)" w:eastAsia="MS Mincho" w:hAnsi="CG Times (WN)" w:cs="Times New Roman"/>
      <w:kern w:val="0"/>
      <w:sz w:val="20"/>
      <w:szCs w:val="20"/>
      <w:lang w:val="en-GB" w:eastAsia="en-US"/>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hAnsi="Courier New"/>
      <w:lang w:val="en-GB" w:eastAsia="en-US"/>
    </w:rPr>
  </w:style>
  <w:style w:type="character" w:customStyle="1" w:styleId="B1Char">
    <w:name w:val="B1 Char"/>
    <w:qFormat/>
    <w:rPr>
      <w:lang w:val="en-GB"/>
    </w:rPr>
  </w:style>
  <w:style w:type="paragraph" w:customStyle="1" w:styleId="1">
    <w:name w:val="样式1"/>
    <w:basedOn w:val="a1"/>
    <w:qFormat/>
    <w:pPr>
      <w:keepNext/>
      <w:keepLines/>
      <w:widowControl/>
      <w:numPr>
        <w:numId w:val="15"/>
      </w:numPr>
      <w:overflowPunct w:val="0"/>
      <w:autoSpaceDE w:val="0"/>
      <w:autoSpaceDN w:val="0"/>
      <w:adjustRightInd w:val="0"/>
      <w:jc w:val="left"/>
      <w:textAlignment w:val="baseline"/>
    </w:pPr>
    <w:rPr>
      <w:rFonts w:ascii="Arial" w:eastAsia="MS Mincho" w:hAnsi="Arial" w:cs="Times New Roman"/>
      <w:kern w:val="0"/>
      <w:sz w:val="18"/>
      <w:szCs w:val="20"/>
      <w:lang w:val="zh-CN" w:eastAsia="ja-JP"/>
    </w:rPr>
  </w:style>
  <w:style w:type="character" w:customStyle="1" w:styleId="1c">
    <w:name w:val="未处理的提及1"/>
    <w:uiPriority w:val="99"/>
    <w:semiHidden/>
    <w:unhideWhenUsed/>
    <w:qFormat/>
    <w:rPr>
      <w:color w:val="605E5C"/>
      <w:shd w:val="clear" w:color="auto" w:fill="E1DFDD"/>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table" w:customStyle="1" w:styleId="5-51">
    <w:name w:val="网格表 5 深色 - 着色 51"/>
    <w:basedOn w:val="a4"/>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51">
    <w:name w:val="网格表 4 - 着色 51"/>
    <w:basedOn w:val="a4"/>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Agreement">
    <w:name w:val="Agreement"/>
    <w:basedOn w:val="a1"/>
    <w:next w:val="Doc-text2"/>
    <w:qFormat/>
    <w:pPr>
      <w:widowControl/>
      <w:numPr>
        <w:numId w:val="16"/>
      </w:numPr>
      <w:spacing w:before="60"/>
      <w:jc w:val="left"/>
    </w:pPr>
    <w:rPr>
      <w:rFonts w:ascii="Arial" w:eastAsia="MS Mincho" w:hAnsi="Arial" w:cs="Times New Roman"/>
      <w:b/>
      <w:kern w:val="0"/>
      <w:sz w:val="20"/>
      <w:szCs w:val="24"/>
      <w:lang w:val="en-GB" w:eastAsia="en-GB"/>
    </w:rPr>
  </w:style>
  <w:style w:type="table" w:customStyle="1" w:styleId="1d">
    <w:name w:val="网格型1"/>
    <w:basedOn w:val="a4"/>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4"/>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4"/>
    <w:uiPriority w:val="5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f8"/>
    <w:next w:val="af8"/>
    <w:link w:val="BodyTextfirstgraphChar"/>
    <w:qFormat/>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qFormat/>
    <w:rPr>
      <w:rFonts w:ascii="Times New Roman" w:eastAsia="Batang" w:hAnsi="Times New Roman" w:cs="Times New Roman"/>
      <w:kern w:val="0"/>
      <w:sz w:val="24"/>
      <w:szCs w:val="24"/>
      <w:lang w:eastAsia="en-US"/>
    </w:rPr>
  </w:style>
  <w:style w:type="paragraph" w:customStyle="1" w:styleId="1e">
    <w:name w:val="正文1"/>
    <w:qFormat/>
    <w:pPr>
      <w:spacing w:before="100" w:beforeAutospacing="1" w:after="180"/>
      <w:jc w:val="both"/>
    </w:pPr>
    <w:rPr>
      <w:sz w:val="24"/>
      <w:szCs w:val="24"/>
    </w:rPr>
  </w:style>
  <w:style w:type="character" w:customStyle="1" w:styleId="CaptionChar1">
    <w:name w:val="Caption Char1"/>
    <w:qFormat/>
    <w:rPr>
      <w:rFonts w:ascii="Times New Roman" w:eastAsia="等线" w:hAnsi="Times New Roman" w:cs="Times New Roman"/>
      <w:i/>
      <w:iCs/>
      <w:color w:val="44546A"/>
      <w:sz w:val="18"/>
      <w:szCs w:val="18"/>
      <w:lang w:val="en-GB" w:eastAsia="en-US"/>
    </w:rPr>
  </w:style>
  <w:style w:type="paragraph" w:customStyle="1" w:styleId="2f0">
    <w:name w:val="正文2"/>
    <w:qFormat/>
    <w:pPr>
      <w:widowControl w:val="0"/>
      <w:jc w:val="both"/>
    </w:pPr>
    <w:rPr>
      <w:rFonts w:ascii="等线" w:eastAsia="等线" w:hAnsi="等线"/>
      <w:kern w:val="2"/>
      <w:sz w:val="21"/>
      <w:szCs w:val="21"/>
    </w:rPr>
  </w:style>
  <w:style w:type="table" w:customStyle="1" w:styleId="47">
    <w:name w:val="网格型4"/>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正文3"/>
    <w:qFormat/>
    <w:rPr>
      <w:rFonts w:ascii="Calibri" w:hAnsi="Calibri"/>
      <w:sz w:val="24"/>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1"/>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r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widowControl/>
      <w:spacing w:after="180"/>
      <w:ind w:left="1135" w:hanging="851"/>
      <w:jc w:val="left"/>
    </w:pPr>
    <w:rPr>
      <w:rFonts w:ascii="Times New Roman" w:eastAsia="MS Mincho" w:hAnsi="Times New Roman" w:cs="Times New Roman"/>
      <w:kern w:val="0"/>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1"/>
    <w:qFormat/>
    <w:pPr>
      <w:keepLines/>
      <w:widowControl/>
      <w:spacing w:after="180"/>
      <w:ind w:left="1702" w:hanging="1418"/>
      <w:jc w:val="left"/>
    </w:pPr>
    <w:rPr>
      <w:rFonts w:ascii="Times New Roman" w:eastAsia="MS Mincho" w:hAnsi="Times New Roman" w:cs="Times New Roman"/>
      <w:kern w:val="0"/>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link w:val="TANChar"/>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1"/>
    <w:qFormat/>
    <w:pPr>
      <w:widowControl/>
      <w:spacing w:after="180"/>
      <w:ind w:left="1135" w:hanging="284"/>
      <w:jc w:val="left"/>
    </w:pPr>
    <w:rPr>
      <w:rFonts w:ascii="Times New Roman" w:eastAsia="MS Mincho" w:hAnsi="Times New Roman" w:cs="Times New Roman"/>
      <w:kern w:val="0"/>
      <w:sz w:val="20"/>
      <w:szCs w:val="20"/>
      <w:lang w:val="en-GB" w:eastAsia="en-US"/>
    </w:rPr>
  </w:style>
  <w:style w:type="paragraph" w:customStyle="1" w:styleId="B4">
    <w:name w:val="B4"/>
    <w:basedOn w:val="a1"/>
    <w:qFormat/>
    <w:pPr>
      <w:widowControl/>
      <w:spacing w:after="180"/>
      <w:ind w:left="1418" w:hanging="284"/>
      <w:jc w:val="left"/>
    </w:pPr>
    <w:rPr>
      <w:rFonts w:ascii="Times New Roman" w:eastAsia="MS Mincho" w:hAnsi="Times New Roman" w:cs="Times New Roman"/>
      <w:kern w:val="0"/>
      <w:sz w:val="20"/>
      <w:szCs w:val="20"/>
      <w:lang w:val="en-GB" w:eastAsia="en-US"/>
    </w:rPr>
  </w:style>
  <w:style w:type="paragraph" w:customStyle="1" w:styleId="B5">
    <w:name w:val="B5"/>
    <w:basedOn w:val="a1"/>
    <w:qFormat/>
    <w:pPr>
      <w:widowControl/>
      <w:spacing w:after="180"/>
      <w:ind w:left="1702" w:hanging="284"/>
      <w:jc w:val="left"/>
    </w:pPr>
    <w:rPr>
      <w:rFonts w:ascii="Times New Roman" w:eastAsia="MS Mincho" w:hAnsi="Times New Roman" w:cs="Times New Roman"/>
      <w:kern w:val="0"/>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1"/>
    <w:qFormat/>
    <w:pPr>
      <w:widowControl/>
      <w:spacing w:after="180"/>
      <w:jc w:val="left"/>
    </w:pPr>
    <w:rPr>
      <w:rFonts w:ascii="Times New Roman" w:eastAsia="MS Mincho" w:hAnsi="Times New Roman" w:cs="Times New Roman"/>
      <w:i/>
      <w:color w:val="0000FF"/>
      <w:kern w:val="0"/>
      <w:sz w:val="20"/>
      <w:szCs w:val="20"/>
      <w:lang w:val="en-GB" w:eastAsia="en-US"/>
    </w:rPr>
  </w:style>
  <w:style w:type="table" w:customStyle="1" w:styleId="57">
    <w:name w:val="网格型5"/>
    <w:basedOn w:val="a4"/>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未处理的提及2"/>
    <w:uiPriority w:val="99"/>
    <w:semiHidden/>
    <w:unhideWhenUsed/>
    <w:qFormat/>
    <w:rPr>
      <w:color w:val="605E5C"/>
      <w:shd w:val="clear" w:color="auto" w:fill="E1DFDD"/>
    </w:rPr>
  </w:style>
  <w:style w:type="paragraph" w:customStyle="1" w:styleId="1f">
    <w:name w:val="书目1"/>
    <w:basedOn w:val="a1"/>
    <w:next w:val="a1"/>
    <w:uiPriority w:val="37"/>
    <w:semiHidden/>
    <w:unhideWhenUsed/>
    <w:qFormat/>
    <w:pPr>
      <w:widowControl/>
      <w:spacing w:after="180"/>
      <w:jc w:val="left"/>
    </w:pPr>
    <w:rPr>
      <w:rFonts w:ascii="Times New Roman" w:eastAsia="MS Mincho" w:hAnsi="Times New Roman" w:cs="Times New Roman"/>
      <w:kern w:val="0"/>
      <w:sz w:val="20"/>
      <w:szCs w:val="20"/>
      <w:lang w:val="en-GB" w:eastAsia="en-US"/>
    </w:rPr>
  </w:style>
  <w:style w:type="paragraph" w:customStyle="1" w:styleId="1f0">
    <w:name w:val="文本块1"/>
    <w:basedOn w:val="a1"/>
    <w:next w:val="afe"/>
    <w:qFormat/>
    <w:pPr>
      <w:widowControl/>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Yu Mincho" w:hAnsi="Calibri" w:cs="Times New Roman"/>
      <w:i/>
      <w:iCs/>
      <w:color w:val="4472C4"/>
      <w:kern w:val="0"/>
      <w:sz w:val="20"/>
      <w:szCs w:val="20"/>
      <w:lang w:val="en-GB" w:eastAsia="en-US"/>
    </w:rPr>
  </w:style>
  <w:style w:type="paragraph" w:customStyle="1" w:styleId="1f1">
    <w:name w:val="索引标题1"/>
    <w:basedOn w:val="a1"/>
    <w:next w:val="15"/>
    <w:qFormat/>
    <w:pPr>
      <w:widowControl/>
      <w:spacing w:after="180"/>
      <w:jc w:val="left"/>
    </w:pPr>
    <w:rPr>
      <w:rFonts w:ascii="Calibri Light" w:eastAsia="Yu Gothic Light" w:hAnsi="Calibri Light" w:cs="Times New Roman"/>
      <w:b/>
      <w:bCs/>
      <w:kern w:val="0"/>
      <w:sz w:val="20"/>
      <w:szCs w:val="20"/>
      <w:lang w:val="en-GB" w:eastAsia="en-US"/>
    </w:rPr>
  </w:style>
  <w:style w:type="paragraph" w:customStyle="1" w:styleId="1f2">
    <w:name w:val="明显引用1"/>
    <w:basedOn w:val="a1"/>
    <w:next w:val="a1"/>
    <w:uiPriority w:val="30"/>
    <w:qFormat/>
    <w:pPr>
      <w:widowControl/>
      <w:pBdr>
        <w:top w:val="single" w:sz="4" w:space="10" w:color="4472C4"/>
        <w:bottom w:val="single" w:sz="4" w:space="10" w:color="4472C4"/>
      </w:pBdr>
      <w:spacing w:before="360" w:after="360"/>
      <w:ind w:left="864" w:right="864"/>
      <w:jc w:val="center"/>
    </w:pPr>
    <w:rPr>
      <w:rFonts w:ascii="Times New Roman" w:eastAsia="MS Mincho" w:hAnsi="Times New Roman" w:cs="Times New Roman"/>
      <w:i/>
      <w:iCs/>
      <w:color w:val="4472C4"/>
      <w:kern w:val="0"/>
      <w:sz w:val="20"/>
      <w:szCs w:val="20"/>
      <w:lang w:val="en-GB" w:eastAsia="en-US"/>
    </w:rPr>
  </w:style>
  <w:style w:type="character" w:customStyle="1" w:styleId="affff5">
    <w:name w:val="明显引用 字符"/>
    <w:basedOn w:val="a3"/>
    <w:link w:val="affff6"/>
    <w:uiPriority w:val="30"/>
    <w:qFormat/>
    <w:rPr>
      <w:i/>
      <w:iCs/>
      <w:color w:val="4472C4"/>
      <w:lang w:eastAsia="en-US"/>
    </w:rPr>
  </w:style>
  <w:style w:type="paragraph" w:styleId="affff6">
    <w:name w:val="Intense Quote"/>
    <w:basedOn w:val="a1"/>
    <w:next w:val="a1"/>
    <w:link w:val="affff5"/>
    <w:uiPriority w:val="30"/>
    <w:qFormat/>
    <w:pPr>
      <w:pBdr>
        <w:top w:val="single" w:sz="4" w:space="10" w:color="4472C4" w:themeColor="accent1"/>
        <w:bottom w:val="single" w:sz="4" w:space="10" w:color="4472C4" w:themeColor="accent1"/>
      </w:pBdr>
      <w:spacing w:before="360" w:after="360"/>
      <w:ind w:left="864" w:right="864"/>
      <w:jc w:val="center"/>
    </w:pPr>
    <w:rPr>
      <w:i/>
      <w:iCs/>
      <w:color w:val="4472C4"/>
      <w:lang w:eastAsia="en-US"/>
    </w:rPr>
  </w:style>
  <w:style w:type="paragraph" w:customStyle="1" w:styleId="2f2">
    <w:name w:val="明显引用2"/>
    <w:basedOn w:val="a1"/>
    <w:next w:val="a1"/>
    <w:uiPriority w:val="30"/>
    <w:qFormat/>
    <w:pPr>
      <w:widowControl/>
      <w:pBdr>
        <w:top w:val="single" w:sz="4" w:space="10" w:color="4472C4"/>
        <w:bottom w:val="single" w:sz="4" w:space="10" w:color="4472C4"/>
      </w:pBdr>
      <w:spacing w:before="360" w:after="360"/>
      <w:ind w:left="864" w:right="864"/>
      <w:jc w:val="center"/>
    </w:pPr>
    <w:rPr>
      <w:rFonts w:ascii="CG Times (WN)" w:eastAsia="宋体" w:hAnsi="CG Times (WN)" w:cs="Times New Roman"/>
      <w:i/>
      <w:iCs/>
      <w:color w:val="4472C4"/>
      <w:kern w:val="0"/>
      <w:sz w:val="20"/>
      <w:szCs w:val="20"/>
      <w:lang w:eastAsia="en-US"/>
    </w:rPr>
  </w:style>
  <w:style w:type="character" w:customStyle="1" w:styleId="affff7">
    <w:name w:val="信息标题 字符"/>
    <w:basedOn w:val="a3"/>
    <w:qFormat/>
    <w:rPr>
      <w:rFonts w:ascii="Calibri Light" w:eastAsia="Yu Gothic Light" w:hAnsi="Calibri Light"/>
      <w:sz w:val="24"/>
      <w:szCs w:val="24"/>
      <w:shd w:val="pct20" w:color="auto" w:fill="auto"/>
      <w:lang w:eastAsia="en-US"/>
    </w:rPr>
  </w:style>
  <w:style w:type="paragraph" w:styleId="affff8">
    <w:name w:val="No Spacing"/>
    <w:basedOn w:val="a1"/>
    <w:uiPriority w:val="1"/>
    <w:qFormat/>
    <w:rPr>
      <w:rFonts w:ascii="Times New Roman" w:eastAsia="MS Mincho" w:hAnsi="Times New Roman" w:cs="Times New Roman"/>
      <w:kern w:val="0"/>
      <w:sz w:val="20"/>
      <w:szCs w:val="20"/>
      <w:lang w:val="en-GB" w:eastAsia="en-US"/>
    </w:rPr>
  </w:style>
  <w:style w:type="paragraph" w:customStyle="1" w:styleId="1f3">
    <w:name w:val="引用1"/>
    <w:basedOn w:val="a1"/>
    <w:next w:val="a1"/>
    <w:uiPriority w:val="29"/>
    <w:qFormat/>
    <w:pPr>
      <w:widowControl/>
      <w:spacing w:before="200" w:after="160"/>
      <w:ind w:left="864" w:right="864"/>
      <w:jc w:val="center"/>
    </w:pPr>
    <w:rPr>
      <w:rFonts w:ascii="Times New Roman" w:eastAsia="MS Mincho" w:hAnsi="Times New Roman" w:cs="Times New Roman"/>
      <w:i/>
      <w:iCs/>
      <w:color w:val="404040"/>
      <w:kern w:val="0"/>
      <w:sz w:val="20"/>
      <w:szCs w:val="20"/>
      <w:lang w:val="en-GB" w:eastAsia="en-US"/>
    </w:rPr>
  </w:style>
  <w:style w:type="character" w:customStyle="1" w:styleId="affff9">
    <w:name w:val="引用 字符"/>
    <w:basedOn w:val="a3"/>
    <w:link w:val="affffa"/>
    <w:uiPriority w:val="29"/>
    <w:qFormat/>
    <w:rPr>
      <w:i/>
      <w:iCs/>
      <w:color w:val="404040"/>
      <w:lang w:eastAsia="en-US"/>
    </w:rPr>
  </w:style>
  <w:style w:type="paragraph" w:styleId="affffa">
    <w:name w:val="Quote"/>
    <w:basedOn w:val="a1"/>
    <w:next w:val="a1"/>
    <w:link w:val="affff9"/>
    <w:uiPriority w:val="29"/>
    <w:qFormat/>
    <w:pPr>
      <w:widowControl/>
      <w:spacing w:before="200" w:after="160"/>
      <w:ind w:left="864" w:right="864"/>
      <w:jc w:val="center"/>
    </w:pPr>
    <w:rPr>
      <w:i/>
      <w:iCs/>
      <w:color w:val="404040"/>
      <w:lang w:eastAsia="en-US"/>
    </w:rPr>
  </w:style>
  <w:style w:type="character" w:customStyle="1" w:styleId="1f4">
    <w:name w:val="引用 字符1"/>
    <w:basedOn w:val="a3"/>
    <w:uiPriority w:val="99"/>
    <w:qFormat/>
    <w:rPr>
      <w:i/>
      <w:iCs/>
      <w:color w:val="404040" w:themeColor="text1" w:themeTint="BF"/>
    </w:rPr>
  </w:style>
  <w:style w:type="paragraph" w:customStyle="1" w:styleId="1f5">
    <w:name w:val="副标题1"/>
    <w:basedOn w:val="a1"/>
    <w:next w:val="a1"/>
    <w:qFormat/>
    <w:pPr>
      <w:widowControl/>
      <w:spacing w:after="160"/>
      <w:jc w:val="left"/>
    </w:pPr>
    <w:rPr>
      <w:rFonts w:ascii="Calibri" w:eastAsia="Yu Mincho" w:hAnsi="Calibri" w:cs="Times New Roman"/>
      <w:color w:val="5A5A5A"/>
      <w:spacing w:val="15"/>
      <w:kern w:val="0"/>
      <w:sz w:val="22"/>
      <w:lang w:val="en-GB" w:eastAsia="en-US"/>
    </w:rPr>
  </w:style>
  <w:style w:type="paragraph" w:customStyle="1" w:styleId="1f6">
    <w:name w:val="标题1"/>
    <w:basedOn w:val="a1"/>
    <w:next w:val="a1"/>
    <w:qFormat/>
    <w:pPr>
      <w:widowControl/>
      <w:contextualSpacing/>
      <w:jc w:val="left"/>
    </w:pPr>
    <w:rPr>
      <w:rFonts w:ascii="Calibri Light" w:eastAsia="Yu Gothic Light" w:hAnsi="Calibri Light" w:cs="Times New Roman"/>
      <w:spacing w:val="-10"/>
      <w:kern w:val="28"/>
      <w:sz w:val="56"/>
      <w:szCs w:val="56"/>
      <w:lang w:val="en-GB" w:eastAsia="en-US"/>
    </w:rPr>
  </w:style>
  <w:style w:type="paragraph" w:customStyle="1" w:styleId="TOC1">
    <w:name w:val="TOC 标题1"/>
    <w:basedOn w:val="10"/>
    <w:next w:val="a1"/>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rPr>
  </w:style>
  <w:style w:type="character" w:customStyle="1" w:styleId="3d">
    <w:name w:val="列表段落 字符3"/>
    <w:uiPriority w:val="34"/>
    <w:qFormat/>
    <w:locked/>
    <w:rPr>
      <w:lang w:eastAsia="en-US"/>
    </w:rPr>
  </w:style>
  <w:style w:type="character" w:customStyle="1" w:styleId="1f7">
    <w:name w:val="明显引用 字符1"/>
    <w:basedOn w:val="a3"/>
    <w:uiPriority w:val="99"/>
    <w:qFormat/>
    <w:rPr>
      <w:rFonts w:eastAsia="Times New Roman"/>
      <w:i/>
      <w:iCs/>
      <w:color w:val="4472C4"/>
      <w:szCs w:val="24"/>
      <w:lang w:eastAsia="en-US"/>
    </w:rPr>
  </w:style>
  <w:style w:type="character" w:customStyle="1" w:styleId="1a">
    <w:name w:val="信息标题 字符1"/>
    <w:basedOn w:val="a3"/>
    <w:link w:val="19"/>
    <w:qFormat/>
    <w:rPr>
      <w:rFonts w:ascii="等线 Light" w:eastAsia="等线 Light" w:hAnsi="等线 Light" w:cs="Times New Roman"/>
      <w:sz w:val="24"/>
      <w:szCs w:val="24"/>
      <w:shd w:val="pct20" w:color="auto" w:fill="auto"/>
      <w:lang w:eastAsia="en-US"/>
    </w:rPr>
  </w:style>
  <w:style w:type="character" w:customStyle="1" w:styleId="1f8">
    <w:name w:val="副标题 字符1"/>
    <w:basedOn w:val="a3"/>
    <w:qFormat/>
    <w:rPr>
      <w:rFonts w:ascii="等线" w:eastAsia="等线" w:hAnsi="等线" w:cs="Times New Roman"/>
      <w:b/>
      <w:bCs/>
      <w:kern w:val="28"/>
      <w:sz w:val="32"/>
      <w:szCs w:val="32"/>
      <w:lang w:eastAsia="en-US"/>
    </w:rPr>
  </w:style>
  <w:style w:type="character" w:customStyle="1" w:styleId="1f9">
    <w:name w:val="标题 字符1"/>
    <w:basedOn w:val="a3"/>
    <w:qFormat/>
    <w:rPr>
      <w:rFonts w:ascii="等线 Light" w:eastAsia="等线 Light" w:hAnsi="等线 Light" w:cs="Times New Roman"/>
      <w:b/>
      <w:bCs/>
      <w:sz w:val="32"/>
      <w:szCs w:val="32"/>
      <w:lang w:eastAsia="en-US"/>
    </w:rPr>
  </w:style>
  <w:style w:type="table" w:customStyle="1" w:styleId="63">
    <w:name w:val="网格型6"/>
    <w:basedOn w:val="a4"/>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Segoe UI" w:eastAsiaTheme="minorEastAsia" w:hAnsi="Segoe UI" w:cs="Segoe UI"/>
      <w:color w:val="000000"/>
      <w:sz w:val="24"/>
      <w:szCs w:val="24"/>
    </w:rPr>
  </w:style>
  <w:style w:type="table" w:customStyle="1" w:styleId="73">
    <w:name w:val="网格型7"/>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修订2"/>
    <w:hidden/>
    <w:uiPriority w:val="99"/>
    <w:semiHidden/>
    <w:qFormat/>
    <w:rPr>
      <w:rFonts w:ascii="CG Times (WN)" w:eastAsia="Times New Roman" w:hAnsi="CG Times (WN)"/>
      <w:szCs w:val="24"/>
      <w:lang w:eastAsia="en-US"/>
    </w:rPr>
  </w:style>
  <w:style w:type="paragraph" w:customStyle="1" w:styleId="1fa">
    <w:name w:val="列表段落1"/>
    <w:basedOn w:val="a1"/>
    <w:qFormat/>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2f4">
    <w:name w:val="列表段落2"/>
    <w:basedOn w:val="a1"/>
    <w:qFormat/>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3e">
    <w:name w:val="列表段落3"/>
    <w:basedOn w:val="a1"/>
    <w:qFormat/>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8">
    <w:name w:val="列表段落4"/>
    <w:basedOn w:val="a1"/>
    <w:qFormat/>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character" w:customStyle="1" w:styleId="2a">
    <w:name w:val="信息标题 字符2"/>
    <w:basedOn w:val="a3"/>
    <w:link w:val="afff1"/>
    <w:uiPriority w:val="99"/>
    <w:semiHidden/>
    <w:qFormat/>
    <w:rPr>
      <w:rFonts w:asciiTheme="majorHAnsi" w:eastAsiaTheme="majorEastAsia" w:hAnsiTheme="majorHAnsi" w:cstheme="majorBidi"/>
      <w:sz w:val="24"/>
      <w:szCs w:val="24"/>
      <w:shd w:val="pct20" w:color="auto" w:fill="auto"/>
    </w:rPr>
  </w:style>
  <w:style w:type="character" w:customStyle="1" w:styleId="2f5">
    <w:name w:val="明显引用 字符2"/>
    <w:basedOn w:val="a3"/>
    <w:uiPriority w:val="30"/>
    <w:qFormat/>
    <w:rPr>
      <w:i/>
      <w:iCs/>
      <w:color w:val="4472C4" w:themeColor="accent1"/>
    </w:rPr>
  </w:style>
  <w:style w:type="paragraph" w:customStyle="1" w:styleId="58">
    <w:name w:val="列表段落5"/>
    <w:basedOn w:val="a1"/>
    <w:qFormat/>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9">
    <w:name w:val="正文4"/>
    <w:qFormat/>
    <w:pPr>
      <w:jc w:val="both"/>
    </w:pPr>
    <w:rPr>
      <w:rFonts w:ascii="Malgun Gothic" w:hAnsi="Malgun Gothic" w:cs="宋体"/>
      <w:kern w:val="2"/>
      <w:sz w:val="21"/>
      <w:szCs w:val="21"/>
    </w:rPr>
  </w:style>
  <w:style w:type="character" w:styleId="affffb">
    <w:name w:val="Placeholder Text"/>
    <w:basedOn w:val="a3"/>
    <w:uiPriority w:val="99"/>
    <w:semiHidden/>
    <w:qFormat/>
    <w:rPr>
      <w:color w:val="808080"/>
    </w:rPr>
  </w:style>
  <w:style w:type="character" w:customStyle="1" w:styleId="mi">
    <w:name w:val="mi"/>
    <w:basedOn w:val="a3"/>
    <w:qFormat/>
  </w:style>
  <w:style w:type="character" w:customStyle="1" w:styleId="mtext">
    <w:name w:val="mtext"/>
    <w:basedOn w:val="a3"/>
    <w:qFormat/>
  </w:style>
  <w:style w:type="character" w:customStyle="1" w:styleId="TANChar">
    <w:name w:val="TAN Char"/>
    <w:link w:val="TAN"/>
    <w:qFormat/>
    <w:rPr>
      <w:rFonts w:ascii="Arial" w:eastAsia="MS Mincho" w:hAnsi="Arial"/>
      <w:sz w:val="18"/>
      <w:lang w:val="en-GB" w:eastAsia="en-US"/>
    </w:rPr>
  </w:style>
  <w:style w:type="table" w:customStyle="1" w:styleId="83">
    <w:name w:val="网格型8"/>
    <w:basedOn w:val="a4"/>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qFormat/>
    <w:rPr>
      <w:rFonts w:ascii="Malgun Gothic" w:eastAsia="Malgun Gothic" w:hAnsi="Malgun Gothic" w:hint="eastAsia"/>
    </w:rPr>
  </w:style>
  <w:style w:type="character" w:customStyle="1" w:styleId="fontstyle01">
    <w:name w:val="fontstyle01"/>
    <w:qFormat/>
    <w:rPr>
      <w:rFonts w:ascii="TimesNewRomanPSMT" w:hAnsi="TimesNewRomanPSMT" w:hint="default"/>
      <w:color w:val="000000"/>
      <w:sz w:val="20"/>
      <w:szCs w:val="20"/>
    </w:rPr>
  </w:style>
  <w:style w:type="paragraph" w:customStyle="1" w:styleId="References">
    <w:name w:val="References"/>
    <w:basedOn w:val="a1"/>
    <w:qFormat/>
    <w:pPr>
      <w:widowControl/>
      <w:numPr>
        <w:numId w:val="17"/>
      </w:numPr>
      <w:autoSpaceDE w:val="0"/>
      <w:autoSpaceDN w:val="0"/>
      <w:snapToGrid w:val="0"/>
      <w:spacing w:after="60"/>
    </w:pPr>
    <w:rPr>
      <w:rFonts w:ascii="Times New Roman" w:eastAsia="宋体" w:hAnsi="Times New Roman" w:cs="Times New Roman"/>
      <w:kern w:val="0"/>
      <w:sz w:val="20"/>
      <w:szCs w:val="16"/>
      <w:lang w:eastAsia="en-US"/>
    </w:rPr>
  </w:style>
  <w:style w:type="paragraph" w:customStyle="1" w:styleId="59">
    <w:name w:val="正文5"/>
    <w:qFormat/>
    <w:pPr>
      <w:jc w:val="both"/>
    </w:pPr>
    <w:rPr>
      <w:rFonts w:ascii="CG Times (WN)" w:hAnsi="CG Times (WN)" w:cs="宋体"/>
      <w:kern w:val="2"/>
      <w:sz w:val="21"/>
      <w:szCs w:val="21"/>
    </w:rPr>
  </w:style>
  <w:style w:type="paragraph" w:customStyle="1" w:styleId="0Maintext">
    <w:name w:val="0 Main text"/>
    <w:basedOn w:val="a1"/>
    <w:qFormat/>
    <w:pPr>
      <w:widowControl/>
    </w:pPr>
    <w:rPr>
      <w:rFonts w:ascii="Times New Roman" w:eastAsia="Malgun Gothic" w:hAnsi="Times New Roman" w:cs="Times New Roman"/>
      <w:kern w:val="0"/>
      <w:sz w:val="24"/>
      <w:szCs w:val="24"/>
    </w:rPr>
  </w:style>
  <w:style w:type="table" w:customStyle="1" w:styleId="TableGrid3">
    <w:name w:val="TableGrid3"/>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c">
    <w:name w:val="列表段落"/>
    <w:basedOn w:val="a1"/>
    <w:link w:val="2f6"/>
    <w:qFormat/>
    <w:pPr>
      <w:widowControl/>
      <w:ind w:firstLine="420"/>
      <w:jc w:val="left"/>
    </w:pPr>
    <w:rPr>
      <w:rFonts w:ascii="Calibri" w:eastAsia="Calibri" w:hAnsi="Calibri" w:cs="Times New Roman"/>
      <w:kern w:val="0"/>
      <w:sz w:val="22"/>
    </w:rPr>
  </w:style>
  <w:style w:type="character" w:customStyle="1" w:styleId="2f6">
    <w:name w:val="列表段落 字符2"/>
    <w:basedOn w:val="a3"/>
    <w:link w:val="affffc"/>
    <w:qFormat/>
    <w:rPr>
      <w:rFonts w:ascii="Calibri" w:eastAsia="Calibri" w:hAnsi="Calibri" w:cs="Calibri" w:hint="default"/>
    </w:rPr>
  </w:style>
  <w:style w:type="character" w:customStyle="1" w:styleId="4a">
    <w:name w:val="列表段落 字符4"/>
    <w:basedOn w:val="a3"/>
    <w:link w:val="64"/>
    <w:qFormat/>
    <w:rPr>
      <w:rFonts w:ascii="Calibri" w:eastAsia="Calibri" w:hAnsi="Calibri" w:cs="Calibri" w:hint="default"/>
    </w:rPr>
  </w:style>
  <w:style w:type="paragraph" w:customStyle="1" w:styleId="64">
    <w:name w:val="列表段落6"/>
    <w:basedOn w:val="a1"/>
    <w:link w:val="4a"/>
    <w:qFormat/>
    <w:pPr>
      <w:widowControl/>
      <w:ind w:firstLine="420"/>
      <w:jc w:val="left"/>
    </w:pPr>
    <w:rPr>
      <w:rFonts w:ascii="Calibri" w:eastAsia="Calibri" w:hAnsi="Calibri" w:cs="Times New Roman"/>
      <w:kern w:val="0"/>
      <w:sz w:val="22"/>
    </w:rPr>
  </w:style>
  <w:style w:type="character" w:customStyle="1" w:styleId="2f7">
    <w:name w:val="题注 字符2"/>
    <w:basedOn w:val="a3"/>
    <w:qFormat/>
    <w:rPr>
      <w:rFonts w:ascii="宋体" w:eastAsia="宋体" w:hAnsi="宋体" w:cs="Times New Roman" w:hint="eastAsia"/>
      <w:sz w:val="24"/>
      <w:szCs w:val="20"/>
      <w:lang w:val="en-US"/>
    </w:rPr>
  </w:style>
  <w:style w:type="paragraph" w:customStyle="1" w:styleId="Proposal-HW">
    <w:name w:val="Proposal-HW"/>
    <w:basedOn w:val="a1"/>
    <w:qFormat/>
    <w:pPr>
      <w:ind w:left="1273" w:right="2" w:hangingChars="634" w:hanging="1273"/>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3730A-21DD-4164-A6B8-1B0DEE774B52}">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4D627ED-5ECB-4287-A907-7A03DB4CA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ED3E8F-CD85-4A03-9AA4-86A357A2D89D}">
  <ds:schemaRefs>
    <ds:schemaRef ds:uri="http://schemas.microsoft.com/sharepoint/v3/contenttype/forms"/>
  </ds:schemaRefs>
</ds:datastoreItem>
</file>

<file path=customXml/itemProps4.xml><?xml version="1.0" encoding="utf-8"?>
<ds:datastoreItem xmlns:ds="http://schemas.openxmlformats.org/officeDocument/2006/customXml" ds:itemID="{E175C71B-6397-4E2C-B19E-C54435293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1142</Words>
  <Characters>6513</Characters>
  <Application>Microsoft Office Word</Application>
  <DocSecurity>0</DocSecurity>
  <Lines>54</Lines>
  <Paragraphs>15</Paragraphs>
  <ScaleCrop>false</ScaleCrop>
  <Company/>
  <LinksUpToDate>false</LinksUpToDate>
  <CharactersWithSpaces>7640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Kai Wu(vivo)</dc:creator>
  <cp:lastModifiedBy>China Telecom-Pei Lin</cp:lastModifiedBy>
  <cp:revision>3</cp:revision>
  <dcterms:created xsi:type="dcterms:W3CDTF">2025-03-28T01:43:00Z</dcterms:created>
  <dcterms:modified xsi:type="dcterms:W3CDTF">2025-05-07T15:23:00Z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ProductBuildVer">
    <vt:lpwstr>2052-12.8.2.15091</vt:lpwstr>
  </property>
  <property fmtid="{D5CDD505-2E9C-101B-9397-08002B2CF9AE}" pid="4" name="ICV">
    <vt:lpwstr>27B7249022024BA99EEF0E549EDFBB45_13</vt:lpwstr>
  </property>
</Properties>
</file>